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B8C" w:rsidP="3CFA9715" w:rsidRDefault="2BEF393D" w14:paraId="71EE9F80" w14:textId="5B739E43">
      <w:pPr>
        <w:spacing w:before="240" w:after="200"/>
      </w:pPr>
      <w:r w:rsidRPr="3CFA9715">
        <w:rPr>
          <w:rFonts w:ascii="Lato Black" w:hAnsi="Lato Black" w:eastAsia="Lato Black" w:cs="Lato Black"/>
          <w:color w:val="662D91"/>
          <w:sz w:val="32"/>
          <w:szCs w:val="32"/>
        </w:rPr>
        <w:t>About us</w:t>
      </w:r>
    </w:p>
    <w:p w:rsidR="008D3B8C" w:rsidP="3CFA9715" w:rsidRDefault="2BEF393D" w14:paraId="0BFA329E" w14:textId="114F6D6C">
      <w:pPr>
        <w:spacing w:after="200" w:line="276" w:lineRule="auto"/>
      </w:pPr>
      <w:r w:rsidRPr="2BE276FD">
        <w:rPr>
          <w:rFonts w:ascii="Arial" w:hAnsi="Arial" w:eastAsia="Arial" w:cs="Arial"/>
          <w:b/>
          <w:bCs/>
          <w:color w:val="7030A0"/>
        </w:rPr>
        <w:t>Holocaust Memorial Day Trust</w:t>
      </w:r>
      <w:r w:rsidRPr="2BE276FD">
        <w:rPr>
          <w:rFonts w:ascii="Arial" w:hAnsi="Arial" w:eastAsia="Arial" w:cs="Arial"/>
          <w:color w:val="7030A0"/>
        </w:rPr>
        <w:t xml:space="preserve"> </w:t>
      </w:r>
      <w:r w:rsidRPr="2BE276FD">
        <w:rPr>
          <w:rFonts w:ascii="Arial" w:hAnsi="Arial" w:eastAsia="Arial" w:cs="Arial"/>
        </w:rPr>
        <w:t>brings people together across the UK to remember the Holocaust, learn from the pas</w:t>
      </w:r>
      <w:r w:rsidRPr="2BE276FD" w:rsidR="2D4AD3CA">
        <w:rPr>
          <w:rFonts w:ascii="Arial" w:hAnsi="Arial" w:eastAsia="Arial" w:cs="Arial"/>
        </w:rPr>
        <w:t>t</w:t>
      </w:r>
      <w:r w:rsidRPr="2BE276FD">
        <w:rPr>
          <w:rFonts w:ascii="Arial" w:hAnsi="Arial" w:eastAsia="Arial" w:cs="Arial"/>
        </w:rPr>
        <w:t xml:space="preserve"> and challenge prejudice today.</w:t>
      </w:r>
    </w:p>
    <w:p w:rsidR="008D3B8C" w:rsidP="3CFA9715" w:rsidRDefault="2BEF393D" w14:paraId="7B73B192" w14:textId="3E3B55ED">
      <w:pPr>
        <w:spacing w:before="240" w:after="200" w:line="276" w:lineRule="auto"/>
      </w:pPr>
      <w:r w:rsidRPr="3CFA9715">
        <w:rPr>
          <w:rFonts w:ascii="Arial" w:hAnsi="Arial" w:eastAsia="Arial" w:cs="Arial"/>
          <w:b/>
          <w:bCs/>
          <w:color w:val="7030A0"/>
        </w:rPr>
        <w:t>Holocaust Memorial Day</w:t>
      </w:r>
      <w:r w:rsidRPr="3CFA9715">
        <w:rPr>
          <w:rFonts w:ascii="Arial" w:hAnsi="Arial" w:eastAsia="Arial" w:cs="Arial"/>
          <w:color w:val="7030A0"/>
        </w:rPr>
        <w:t xml:space="preserve"> </w:t>
      </w:r>
      <w:r w:rsidRPr="3CFA9715">
        <w:rPr>
          <w:rFonts w:ascii="Arial" w:hAnsi="Arial" w:eastAsia="Arial" w:cs="Arial"/>
        </w:rPr>
        <w:t>takes place on 27 January. We commemorate the six million Jewish men, women and children murdered during the Holocaust, and the millions more murdered under Nazi persecution. We also learn and commemorate where persecution led in Cambodia, Rwanda, Bosnia and Darfur.</w:t>
      </w:r>
    </w:p>
    <w:p w:rsidR="008D3B8C" w:rsidP="3CFA9715" w:rsidRDefault="2BEF393D" w14:paraId="17CE2FC5" w14:textId="18EB3770">
      <w:pPr>
        <w:spacing w:before="240" w:after="200" w:line="276" w:lineRule="auto"/>
      </w:pPr>
      <w:r w:rsidRPr="3CFA9715">
        <w:rPr>
          <w:rFonts w:ascii="Arial" w:hAnsi="Arial" w:eastAsia="Arial" w:cs="Arial"/>
        </w:rPr>
        <w:t>Through national commemoration and year-round education, we protect the legacy of the Holocaust against denial and distortion, and help build a society rooted in empathy, understanding and respect.</w:t>
      </w:r>
    </w:p>
    <w:p w:rsidR="008D3B8C" w:rsidP="3CFA9715" w:rsidRDefault="2BEF393D" w14:paraId="64310020" w14:textId="4B080691">
      <w:pPr>
        <w:spacing w:before="240" w:after="200"/>
      </w:pPr>
      <w:r w:rsidRPr="2BE276FD">
        <w:rPr>
          <w:rFonts w:ascii="Lato Black" w:hAnsi="Lato Black" w:eastAsia="Lato Black" w:cs="Lato Black"/>
          <w:color w:val="662D91"/>
          <w:sz w:val="32"/>
          <w:szCs w:val="32"/>
        </w:rPr>
        <w:t>The role</w:t>
      </w:r>
    </w:p>
    <w:p w:rsidR="008D3B8C" w:rsidP="3CFA9715" w:rsidRDefault="6E079CCB" w14:paraId="26C5E047" w14:textId="594D7540">
      <w:pPr>
        <w:spacing w:before="240" w:after="200"/>
      </w:pPr>
      <w:r w:rsidRPr="2BE276FD">
        <w:rPr>
          <w:rFonts w:ascii="Arial" w:hAnsi="Arial" w:eastAsia="Arial" w:cs="Arial"/>
          <w:color w:val="000000" w:themeColor="text1"/>
        </w:rPr>
        <w:t>We are seeking a highly motivated Communications Officer to support the Head of Communications, with a focus on digital and social content, to expand the reach and impact of Holocaust Memorial Day and Light the Darkness.</w:t>
      </w:r>
    </w:p>
    <w:p w:rsidR="008D3B8C" w:rsidP="2BE276FD" w:rsidRDefault="6E079CCB" w14:paraId="3F190818" w14:textId="711A772F">
      <w:pPr>
        <w:spacing w:after="0"/>
      </w:pPr>
      <w:r w:rsidRPr="2BE276FD">
        <w:rPr>
          <w:rFonts w:ascii="Arial" w:hAnsi="Arial" w:eastAsia="Arial" w:cs="Arial"/>
          <w:color w:val="000000" w:themeColor="text1"/>
        </w:rPr>
        <w:t>You will have experience in digital marketing and a passion for all things digital. You will play a key role in engaging and inspiring audiences through remembrance and education about the Holocaust, and in empowering people to stand against prejudice today.</w:t>
      </w:r>
    </w:p>
    <w:p w:rsidR="008D3B8C" w:rsidP="2BE276FD" w:rsidRDefault="6E079CCB" w14:paraId="3414AA69" w14:textId="5ADE0A23">
      <w:pPr>
        <w:spacing w:after="0"/>
      </w:pPr>
      <w:r w:rsidRPr="2BE276FD">
        <w:rPr>
          <w:rFonts w:ascii="Arial" w:hAnsi="Arial" w:eastAsia="Arial" w:cs="Arial"/>
          <w:color w:val="000000" w:themeColor="text1"/>
        </w:rPr>
        <w:t xml:space="preserve"> </w:t>
      </w:r>
    </w:p>
    <w:p w:rsidR="008D3B8C" w:rsidP="2BE276FD" w:rsidRDefault="6E079CCB" w14:paraId="7CA23F71" w14:textId="12CBA178">
      <w:pPr>
        <w:spacing w:after="0"/>
      </w:pPr>
      <w:r w:rsidRPr="2BE276FD">
        <w:rPr>
          <w:rFonts w:ascii="Arial" w:hAnsi="Arial" w:eastAsia="Arial" w:cs="Arial"/>
          <w:color w:val="000000" w:themeColor="text1"/>
        </w:rPr>
        <w:t>This role will take ownership of social media and email communications, while supporting wider campaigns and media activity.</w:t>
      </w:r>
    </w:p>
    <w:p w:rsidR="008D3B8C" w:rsidP="2BE276FD" w:rsidRDefault="008D3B8C" w14:paraId="17AC5FB8" w14:textId="5C71BE5E">
      <w:pPr>
        <w:spacing w:after="0"/>
        <w:rPr>
          <w:rFonts w:ascii="Arial" w:hAnsi="Arial" w:eastAsia="Arial" w:cs="Arial"/>
          <w:color w:val="000000" w:themeColor="text1"/>
        </w:rPr>
      </w:pPr>
    </w:p>
    <w:p w:rsidR="008D3B8C" w:rsidP="2BE276FD" w:rsidRDefault="2BEF393D" w14:paraId="388D16BE" w14:textId="1A166773">
      <w:pPr>
        <w:spacing w:before="240" w:after="200" w:line="276" w:lineRule="auto"/>
        <w:rPr>
          <w:rFonts w:ascii="Arial" w:hAnsi="Arial" w:eastAsia="Arial" w:cs="Arial"/>
        </w:rPr>
      </w:pPr>
      <w:r w:rsidRPr="2BE276FD">
        <w:rPr>
          <w:rFonts w:ascii="Lato Black" w:hAnsi="Lato Black" w:eastAsia="Lato Black" w:cs="Lato Black"/>
          <w:color w:val="662D91"/>
          <w:sz w:val="32"/>
          <w:szCs w:val="32"/>
        </w:rPr>
        <w:t xml:space="preserve">Who are we looking for? </w:t>
      </w:r>
    </w:p>
    <w:p w:rsidR="008D3B8C" w:rsidP="3CFA9715" w:rsidRDefault="2BEF393D" w14:paraId="667759ED" w14:textId="6311B88A">
      <w:pPr>
        <w:spacing w:after="200" w:line="276" w:lineRule="auto"/>
      </w:pPr>
      <w:r w:rsidRPr="3CFA9715">
        <w:rPr>
          <w:rFonts w:ascii="Arial" w:hAnsi="Arial" w:eastAsia="Arial" w:cs="Arial"/>
          <w:color w:val="000000" w:themeColor="text1"/>
        </w:rPr>
        <w:t>Holocaust Memorial Day Trust is for everyone, and we are committed to building a team that reflects the diversity of our society.</w:t>
      </w:r>
    </w:p>
    <w:p w:rsidR="008D3B8C" w:rsidP="3CFA9715" w:rsidRDefault="2BEF393D" w14:paraId="12A911CC" w14:textId="317C8DEE">
      <w:pPr>
        <w:spacing w:before="240" w:after="200" w:line="276" w:lineRule="auto"/>
      </w:pPr>
      <w:r w:rsidRPr="3CFA9715">
        <w:rPr>
          <w:rFonts w:ascii="Arial" w:hAnsi="Arial" w:eastAsia="Arial" w:cs="Arial"/>
          <w:color w:val="000000" w:themeColor="text1"/>
        </w:rPr>
        <w:t>We welcome applications from people of all backgrounds, identities and experiences, and particularly encourage candidates from communities that are underrepresented in our workforce, including people from minoritised ethnic backgrounds and disabled people.</w:t>
      </w:r>
    </w:p>
    <w:p w:rsidR="008D3B8C" w:rsidP="3CFA9715" w:rsidRDefault="2BEF393D" w14:paraId="43F15D79" w14:textId="2F1DB01B">
      <w:pPr>
        <w:spacing w:before="240" w:after="200" w:line="276" w:lineRule="auto"/>
      </w:pPr>
      <w:r w:rsidRPr="3CFA9715">
        <w:rPr>
          <w:rFonts w:ascii="Arial" w:hAnsi="Arial" w:eastAsia="Arial" w:cs="Arial"/>
          <w:color w:val="000000" w:themeColor="text1"/>
        </w:rPr>
        <w:lastRenderedPageBreak/>
        <w:t>We are especially interested in people who share our values—empathy, understanding and respect—and who are motivated to use remembrance and education to challenge prejudice and help build a more compassionate future.</w:t>
      </w:r>
    </w:p>
    <w:p w:rsidR="008D3B8C" w:rsidP="3CFA9715" w:rsidRDefault="2BEF393D" w14:paraId="1B81E873" w14:textId="7452FC34">
      <w:pPr>
        <w:spacing w:before="240" w:after="200" w:line="276" w:lineRule="auto"/>
      </w:pPr>
      <w:r w:rsidRPr="2BE276FD">
        <w:rPr>
          <w:rFonts w:ascii="Arial" w:hAnsi="Arial" w:eastAsia="Arial" w:cs="Arial"/>
          <w:b/>
          <w:bCs/>
        </w:rPr>
        <w:t>Please note we are not in a position to sponsor visas so applicants should already hold a right to work in the UK. Applicants should also reside in the UK.</w:t>
      </w:r>
    </w:p>
    <w:p w:rsidR="008D3B8C" w:rsidP="2BE276FD" w:rsidRDefault="3480D9A6" w14:paraId="0343D282" w14:textId="28E3CA78">
      <w:pPr>
        <w:spacing w:before="240" w:after="200"/>
        <w:rPr>
          <w:rFonts w:ascii="Lato Black" w:hAnsi="Lato Black" w:eastAsia="Lato Black" w:cs="Lato Black"/>
          <w:color w:val="662D91"/>
          <w:sz w:val="32"/>
          <w:szCs w:val="32"/>
        </w:rPr>
      </w:pPr>
      <w:r w:rsidRPr="2BE276FD">
        <w:rPr>
          <w:rFonts w:ascii="Lato Black" w:hAnsi="Lato Black" w:eastAsia="Lato Black" w:cs="Lato Black"/>
          <w:color w:val="662D91"/>
          <w:sz w:val="32"/>
          <w:szCs w:val="32"/>
        </w:rPr>
        <w:t>Application for the post of:</w:t>
      </w:r>
    </w:p>
    <w:p w:rsidR="008D3B8C" w:rsidP="2BE276FD" w:rsidRDefault="7A1E2DF3" w14:paraId="303CF9DD" w14:textId="1C4C7E88">
      <w:pPr>
        <w:spacing w:before="240" w:after="200"/>
        <w:rPr>
          <w:rFonts w:ascii="Lato Black" w:hAnsi="Lato Black" w:eastAsia="Lato Black" w:cs="Lato Black"/>
          <w:color w:val="662D91"/>
          <w:sz w:val="32"/>
          <w:szCs w:val="32"/>
        </w:rPr>
      </w:pPr>
      <w:r w:rsidRPr="2BE276FD">
        <w:rPr>
          <w:rFonts w:ascii="Lato Black" w:hAnsi="Lato Black" w:eastAsia="Lato Black" w:cs="Lato Black"/>
          <w:color w:val="662D91"/>
          <w:sz w:val="32"/>
          <w:szCs w:val="32"/>
        </w:rPr>
        <w:t>Communications Officer</w:t>
      </w:r>
      <w:r w:rsidRPr="2BE276FD" w:rsidR="3480D9A6">
        <w:rPr>
          <w:rFonts w:ascii="Lato Black" w:hAnsi="Lato Black" w:eastAsia="Lato Black" w:cs="Lato Black"/>
          <w:color w:val="662D91"/>
          <w:sz w:val="32"/>
          <w:szCs w:val="32"/>
        </w:rPr>
        <w:t xml:space="preserve"> - full-time permanent</w:t>
      </w:r>
      <w:r w:rsidRPr="2BE276FD" w:rsidR="339D5C94">
        <w:rPr>
          <w:rFonts w:ascii="Lato Black" w:hAnsi="Lato Black" w:eastAsia="Lato Black" w:cs="Lato Black"/>
          <w:color w:val="662D91"/>
          <w:sz w:val="32"/>
          <w:szCs w:val="32"/>
        </w:rPr>
        <w:t xml:space="preserve"> role</w:t>
      </w:r>
    </w:p>
    <w:p w:rsidR="2BE276FD" w:rsidP="2BE276FD" w:rsidRDefault="2BE276FD" w14:paraId="21CF2307" w14:textId="0DF1CFCD">
      <w:pPr>
        <w:spacing w:before="240" w:after="200"/>
        <w:rPr>
          <w:rFonts w:ascii="Lato Black" w:hAnsi="Lato Black" w:eastAsia="Lato Black" w:cs="Lato Black"/>
          <w:color w:val="662D91"/>
          <w:sz w:val="32"/>
          <w:szCs w:val="32"/>
        </w:rPr>
      </w:pPr>
    </w:p>
    <w:p w:rsidR="008D3B8C" w:rsidP="3CFA9715" w:rsidRDefault="2BEF393D" w14:paraId="50DA2D28" w14:textId="62017FD8">
      <w:pPr>
        <w:spacing w:before="240" w:after="200"/>
      </w:pPr>
      <w:r w:rsidRPr="3CFA9715">
        <w:rPr>
          <w:rFonts w:ascii="Lato Black" w:hAnsi="Lato Black" w:eastAsia="Lato Black" w:cs="Lato Black"/>
          <w:color w:val="662D91"/>
          <w:sz w:val="32"/>
          <w:szCs w:val="32"/>
        </w:rPr>
        <w:t>Applying for the roles</w:t>
      </w:r>
    </w:p>
    <w:p w:rsidR="008D3B8C" w:rsidP="3CFA9715" w:rsidRDefault="2BEF393D" w14:paraId="24350CCE" w14:textId="379DBED4">
      <w:pPr>
        <w:spacing w:before="240" w:after="200" w:line="276" w:lineRule="auto"/>
        <w:jc w:val="both"/>
      </w:pPr>
      <w:r w:rsidRPr="3CFA9715">
        <w:rPr>
          <w:rFonts w:ascii="Arial" w:hAnsi="Arial" w:eastAsia="Arial" w:cs="Arial"/>
        </w:rPr>
        <w:t>We will shortlist candidates based on a CV and a cover letter (maximum two pages) addressing the following:</w:t>
      </w:r>
    </w:p>
    <w:p w:rsidR="008D3B8C" w:rsidP="3CFA9715" w:rsidRDefault="2BEF393D" w14:paraId="684A893B" w14:textId="1967CE5D">
      <w:pPr>
        <w:pStyle w:val="ListParagraph"/>
        <w:numPr>
          <w:ilvl w:val="0"/>
          <w:numId w:val="12"/>
        </w:numPr>
        <w:spacing w:after="0" w:line="276" w:lineRule="auto"/>
        <w:jc w:val="both"/>
        <w:rPr>
          <w:rFonts w:ascii="Arial" w:hAnsi="Arial" w:eastAsia="Arial" w:cs="Arial"/>
        </w:rPr>
      </w:pPr>
      <w:r w:rsidRPr="3CFA9715">
        <w:rPr>
          <w:rFonts w:ascii="Arial" w:hAnsi="Arial" w:eastAsia="Arial" w:cs="Arial"/>
        </w:rPr>
        <w:t xml:space="preserve">Why you want to work at HMDT </w:t>
      </w:r>
    </w:p>
    <w:p w:rsidR="008D3B8C" w:rsidP="3CFA9715" w:rsidRDefault="2BEF393D" w14:paraId="7BD46251" w14:textId="0293B948">
      <w:pPr>
        <w:pStyle w:val="ListParagraph"/>
        <w:numPr>
          <w:ilvl w:val="0"/>
          <w:numId w:val="12"/>
        </w:numPr>
        <w:spacing w:after="0" w:line="276" w:lineRule="auto"/>
        <w:jc w:val="both"/>
        <w:rPr>
          <w:rFonts w:ascii="Arial" w:hAnsi="Arial" w:eastAsia="Arial" w:cs="Arial"/>
        </w:rPr>
      </w:pPr>
      <w:r w:rsidRPr="3CFA9715">
        <w:rPr>
          <w:rFonts w:ascii="Arial" w:hAnsi="Arial" w:eastAsia="Arial" w:cs="Arial"/>
        </w:rPr>
        <w:t xml:space="preserve">Why you are interested in this role </w:t>
      </w:r>
    </w:p>
    <w:p w:rsidR="008D3B8C" w:rsidP="3CFA9715" w:rsidRDefault="2BEF393D" w14:paraId="2C9C7A4F" w14:textId="395DA1AD">
      <w:pPr>
        <w:pStyle w:val="ListParagraph"/>
        <w:numPr>
          <w:ilvl w:val="0"/>
          <w:numId w:val="12"/>
        </w:numPr>
        <w:spacing w:after="0" w:line="276" w:lineRule="auto"/>
        <w:jc w:val="both"/>
        <w:rPr>
          <w:rFonts w:ascii="Arial" w:hAnsi="Arial" w:eastAsia="Arial" w:cs="Arial"/>
        </w:rPr>
      </w:pPr>
      <w:r w:rsidRPr="3CFA9715">
        <w:rPr>
          <w:rFonts w:ascii="Arial" w:hAnsi="Arial" w:eastAsia="Arial" w:cs="Arial"/>
        </w:rPr>
        <w:t xml:space="preserve">How you meet the person specification </w:t>
      </w:r>
    </w:p>
    <w:p w:rsidR="008D3B8C" w:rsidP="3CFA9715" w:rsidRDefault="2BEF393D" w14:paraId="1449F54C" w14:textId="5CADD874">
      <w:pPr>
        <w:spacing w:before="240" w:after="200" w:line="276" w:lineRule="auto"/>
        <w:jc w:val="both"/>
      </w:pPr>
      <w:r w:rsidRPr="3CFA9715">
        <w:rPr>
          <w:rFonts w:ascii="Arial" w:hAnsi="Arial" w:eastAsia="Arial" w:cs="Arial"/>
        </w:rPr>
        <w:t xml:space="preserve">Please send your CV and cover letter to </w:t>
      </w:r>
      <w:hyperlink r:id="rId10">
        <w:r w:rsidRPr="3CFA9715">
          <w:rPr>
            <w:rStyle w:val="Hyperlink"/>
            <w:rFonts w:ascii="Arial" w:hAnsi="Arial" w:eastAsia="Arial" w:cs="Arial"/>
            <w:color w:val="0000FF"/>
          </w:rPr>
          <w:t>recruitment@hmd.org.uk</w:t>
        </w:r>
      </w:hyperlink>
      <w:r w:rsidRPr="3CFA9715">
        <w:rPr>
          <w:rFonts w:ascii="Arial" w:hAnsi="Arial" w:eastAsia="Arial" w:cs="Arial"/>
        </w:rPr>
        <w:t xml:space="preserve">. Please note we will </w:t>
      </w:r>
      <w:r w:rsidRPr="3CFA9715">
        <w:rPr>
          <w:rFonts w:ascii="Arial" w:hAnsi="Arial" w:eastAsia="Arial" w:cs="Arial"/>
          <w:b/>
          <w:bCs/>
          <w:u w:val="single"/>
        </w:rPr>
        <w:t>only</w:t>
      </w:r>
      <w:r w:rsidRPr="3CFA9715">
        <w:rPr>
          <w:rFonts w:ascii="Arial" w:hAnsi="Arial" w:eastAsia="Arial" w:cs="Arial"/>
          <w:b/>
          <w:bCs/>
        </w:rPr>
        <w:t xml:space="preserve"> accept applications by email.</w:t>
      </w:r>
    </w:p>
    <w:p w:rsidR="008D3B8C" w:rsidP="3CFA9715" w:rsidRDefault="2BEF393D" w14:paraId="4DEEBC00" w14:textId="066CF5B9">
      <w:pPr>
        <w:spacing w:before="240" w:after="200" w:line="276" w:lineRule="auto"/>
        <w:jc w:val="both"/>
      </w:pPr>
      <w:r w:rsidRPr="3CFA9715">
        <w:rPr>
          <w:rFonts w:ascii="Arial" w:hAnsi="Arial" w:eastAsia="Arial" w:cs="Arial"/>
        </w:rPr>
        <w:t xml:space="preserve">In your cover letter, please show how you meet the person specification by </w:t>
      </w:r>
      <w:r w:rsidRPr="3CFA9715">
        <w:rPr>
          <w:rFonts w:ascii="Arial" w:hAnsi="Arial" w:eastAsia="Arial" w:cs="Arial"/>
          <w:b/>
          <w:bCs/>
        </w:rPr>
        <w:t>providing relevant evidence</w:t>
      </w:r>
      <w:r w:rsidRPr="3CFA9715">
        <w:rPr>
          <w:rFonts w:ascii="Arial" w:hAnsi="Arial" w:eastAsia="Arial" w:cs="Arial"/>
        </w:rPr>
        <w:t xml:space="preserve">, as this will be used to shortlist candidates for interview. You are also welcome to complete the optional Equality and Diversity </w:t>
      </w:r>
      <w:hyperlink r:id="rId11">
        <w:r w:rsidRPr="3CFA9715">
          <w:rPr>
            <w:rStyle w:val="Hyperlink"/>
            <w:rFonts w:ascii="Arial" w:hAnsi="Arial" w:eastAsia="Arial" w:cs="Arial"/>
            <w:color w:val="0000FF"/>
          </w:rPr>
          <w:t>form</w:t>
        </w:r>
      </w:hyperlink>
      <w:r w:rsidRPr="3CFA9715">
        <w:rPr>
          <w:rFonts w:ascii="Arial" w:hAnsi="Arial" w:eastAsia="Arial" w:cs="Arial"/>
        </w:rPr>
        <w:t xml:space="preserve"> (password: HMDT) and include it with your application.</w:t>
      </w:r>
    </w:p>
    <w:p w:rsidR="008D3B8C" w:rsidP="3CFA9715" w:rsidRDefault="2BEF393D" w14:paraId="2A1790DF" w14:textId="7710E506">
      <w:pPr>
        <w:spacing w:before="240" w:after="200" w:line="276" w:lineRule="auto"/>
        <w:jc w:val="both"/>
      </w:pPr>
      <w:r w:rsidRPr="3CFA9715">
        <w:rPr>
          <w:rFonts w:ascii="Arial" w:hAnsi="Arial" w:eastAsia="Arial" w:cs="Arial"/>
        </w:rPr>
        <w:t>If you would like to discuss any aspect of the role or the application process, please call 020 7785 7029. If you have any access requirements, please let us know and we will do all we can to accommodate you.</w:t>
      </w:r>
    </w:p>
    <w:p w:rsidR="008D3B8C" w:rsidP="3CFA9715" w:rsidRDefault="2BEF393D" w14:paraId="2213AC67" w14:textId="3BC361C3">
      <w:pPr>
        <w:spacing w:before="240" w:after="200"/>
      </w:pPr>
      <w:r w:rsidRPr="3CFA9715">
        <w:rPr>
          <w:rFonts w:ascii="Arial" w:hAnsi="Arial" w:eastAsia="Arial" w:cs="Arial"/>
        </w:rPr>
        <w:t xml:space="preserve"> </w:t>
      </w:r>
    </w:p>
    <w:p w:rsidR="008D3B8C" w:rsidP="3CFA9715" w:rsidRDefault="2BEF393D" w14:paraId="779974AF" w14:textId="7FB62B1F">
      <w:pPr>
        <w:spacing w:before="240" w:after="200"/>
      </w:pPr>
      <w:r w:rsidRPr="3CFA9715">
        <w:rPr>
          <w:rFonts w:ascii="Arial" w:hAnsi="Arial" w:eastAsia="Arial" w:cs="Arial"/>
        </w:rPr>
        <w:t xml:space="preserve"> </w:t>
      </w:r>
    </w:p>
    <w:p w:rsidR="008D3B8C" w:rsidRDefault="008D3B8C" w14:paraId="19E27460" w14:textId="02F31A87"/>
    <w:p w:rsidR="008D3B8C" w:rsidP="3CFA9715" w:rsidRDefault="2BEF393D" w14:paraId="7B0492C2" w14:textId="7CD2B779">
      <w:pPr>
        <w:spacing w:after="0"/>
      </w:pPr>
      <w:r w:rsidRPr="2BE276FD">
        <w:rPr>
          <w:rFonts w:ascii="Lato Black" w:hAnsi="Lato Black" w:eastAsia="Lato Black" w:cs="Lato Black"/>
          <w:color w:val="662D91"/>
          <w:sz w:val="32"/>
          <w:szCs w:val="32"/>
        </w:rPr>
        <w:t xml:space="preserve"> </w:t>
      </w:r>
    </w:p>
    <w:p w:rsidR="2BE276FD" w:rsidRDefault="2BE276FD" w14:paraId="5CD9A2F9" w14:textId="48AB31B1">
      <w:r>
        <w:br w:type="page"/>
      </w:r>
    </w:p>
    <w:p w:rsidR="2BE276FD" w:rsidP="2BE276FD" w:rsidRDefault="2BE276FD" w14:paraId="54AA3ACC" w14:textId="2D4EA927">
      <w:pPr>
        <w:spacing w:after="0"/>
        <w:rPr>
          <w:rFonts w:ascii="Lato Black" w:hAnsi="Lato Black" w:eastAsia="Lato Black" w:cs="Lato Black"/>
          <w:color w:val="662D91"/>
          <w:sz w:val="32"/>
          <w:szCs w:val="32"/>
        </w:rPr>
      </w:pPr>
    </w:p>
    <w:p w:rsidR="008D3B8C" w:rsidP="3CFA9715" w:rsidRDefault="2BEF393D" w14:paraId="4E3F4305" w14:textId="151AD558">
      <w:pPr>
        <w:spacing w:before="240" w:after="200"/>
      </w:pPr>
      <w:r w:rsidRPr="3CFA9715">
        <w:rPr>
          <w:rFonts w:ascii="Lato Black" w:hAnsi="Lato Black" w:eastAsia="Lato Black" w:cs="Lato Black"/>
          <w:color w:val="662D91"/>
          <w:sz w:val="32"/>
          <w:szCs w:val="32"/>
        </w:rPr>
        <w:t xml:space="preserve">Job Description and Person Specification </w:t>
      </w:r>
    </w:p>
    <w:tbl>
      <w:tblPr>
        <w:tblStyle w:val="TableGrid"/>
        <w:tblW w:w="0" w:type="auto"/>
        <w:tblLook w:val="04A0" w:firstRow="1" w:lastRow="0" w:firstColumn="1" w:lastColumn="0" w:noHBand="0" w:noVBand="1"/>
      </w:tblPr>
      <w:tblGrid>
        <w:gridCol w:w="1885"/>
        <w:gridCol w:w="7121"/>
      </w:tblGrid>
      <w:tr w:rsidR="3CFA9715" w:rsidTr="2BE276FD" w14:paraId="2EABCEC6" w14:textId="77777777">
        <w:trPr>
          <w:trHeight w:val="510"/>
        </w:trPr>
        <w:tc>
          <w:tcPr>
            <w:tcW w:w="1901" w:type="dxa"/>
            <w:tcBorders>
              <w:top w:val="dotted" w:color="D46400" w:sz="8" w:space="0"/>
              <w:left w:val="dotted" w:color="D46400" w:sz="8" w:space="0"/>
              <w:bottom w:val="dotted" w:color="D46400" w:sz="8" w:space="0"/>
              <w:right w:val="dotted" w:color="D46400" w:sz="8" w:space="0"/>
            </w:tcBorders>
            <w:shd w:val="clear" w:color="auto" w:fill="D46400"/>
            <w:tcMar>
              <w:left w:w="108" w:type="dxa"/>
              <w:right w:w="108" w:type="dxa"/>
            </w:tcMar>
            <w:vAlign w:val="center"/>
          </w:tcPr>
          <w:p w:rsidR="3CFA9715" w:rsidP="3CFA9715" w:rsidRDefault="3CFA9715" w14:paraId="01A6923D" w14:textId="15D97336">
            <w:pPr>
              <w:spacing w:line="257" w:lineRule="auto"/>
            </w:pPr>
            <w:r w:rsidRPr="3CFA9715">
              <w:rPr>
                <w:rFonts w:ascii="Arial" w:hAnsi="Arial" w:eastAsia="Arial" w:cs="Arial"/>
                <w:b/>
                <w:bCs/>
                <w:color w:val="FFFFFF" w:themeColor="background1"/>
              </w:rPr>
              <w:t>Reporting to</w:t>
            </w:r>
          </w:p>
        </w:tc>
        <w:tc>
          <w:tcPr>
            <w:tcW w:w="7281" w:type="dxa"/>
            <w:tcBorders>
              <w:top w:val="dotted" w:color="D46400" w:sz="8" w:space="0"/>
              <w:left w:val="dotted" w:color="D46400" w:sz="8" w:space="0"/>
              <w:bottom w:val="dotted" w:color="D46400" w:sz="8" w:space="0"/>
              <w:right w:val="dotted" w:color="D46400" w:sz="8" w:space="0"/>
            </w:tcBorders>
            <w:tcMar>
              <w:left w:w="108" w:type="dxa"/>
              <w:right w:w="108" w:type="dxa"/>
            </w:tcMar>
            <w:vAlign w:val="center"/>
          </w:tcPr>
          <w:p w:rsidR="3CFA9715" w:rsidP="2BE276FD" w:rsidRDefault="28AC85AC" w14:paraId="17A398C2" w14:textId="01743F30">
            <w:pPr>
              <w:spacing w:line="257" w:lineRule="auto"/>
              <w:rPr>
                <w:rFonts w:ascii="Arial" w:hAnsi="Arial" w:eastAsia="Arial" w:cs="Arial"/>
                <w:sz w:val="22"/>
                <w:szCs w:val="22"/>
              </w:rPr>
            </w:pPr>
            <w:r w:rsidRPr="2BE276FD">
              <w:rPr>
                <w:rFonts w:ascii="Arial" w:hAnsi="Arial" w:eastAsia="Arial" w:cs="Arial"/>
                <w:sz w:val="22"/>
                <w:szCs w:val="22"/>
              </w:rPr>
              <w:t>Head of Communications</w:t>
            </w:r>
          </w:p>
        </w:tc>
      </w:tr>
      <w:tr w:rsidR="3CFA9715" w:rsidTr="2BE276FD" w14:paraId="130B31A9" w14:textId="77777777">
        <w:trPr>
          <w:trHeight w:val="510"/>
        </w:trPr>
        <w:tc>
          <w:tcPr>
            <w:tcW w:w="1901" w:type="dxa"/>
            <w:tcBorders>
              <w:top w:val="dotted" w:color="D46400" w:sz="8" w:space="0"/>
              <w:left w:val="dotted" w:color="D46400" w:sz="8" w:space="0"/>
              <w:bottom w:val="dotted" w:color="D46400" w:sz="8" w:space="0"/>
              <w:right w:val="dotted" w:color="D46400" w:sz="8" w:space="0"/>
            </w:tcBorders>
            <w:shd w:val="clear" w:color="auto" w:fill="D46400"/>
            <w:tcMar>
              <w:left w:w="108" w:type="dxa"/>
              <w:right w:w="108" w:type="dxa"/>
            </w:tcMar>
            <w:vAlign w:val="center"/>
          </w:tcPr>
          <w:p w:rsidR="3CFA9715" w:rsidP="3CFA9715" w:rsidRDefault="3CFA9715" w14:paraId="695B88C4" w14:textId="781A94D9">
            <w:pPr>
              <w:spacing w:line="257" w:lineRule="auto"/>
            </w:pPr>
            <w:r w:rsidRPr="3CFA9715">
              <w:rPr>
                <w:rFonts w:ascii="Arial" w:hAnsi="Arial" w:eastAsia="Arial" w:cs="Arial"/>
                <w:b/>
                <w:bCs/>
                <w:color w:val="FFFFFF" w:themeColor="background1"/>
              </w:rPr>
              <w:t>Direct reports</w:t>
            </w:r>
          </w:p>
        </w:tc>
        <w:tc>
          <w:tcPr>
            <w:tcW w:w="7281" w:type="dxa"/>
            <w:tcBorders>
              <w:top w:val="dotted" w:color="D46400" w:sz="8" w:space="0"/>
              <w:left w:val="dotted" w:color="D46400" w:sz="8" w:space="0"/>
              <w:bottom w:val="dotted" w:color="D46400" w:sz="8" w:space="0"/>
              <w:right w:val="dotted" w:color="D46400" w:sz="8" w:space="0"/>
            </w:tcBorders>
            <w:tcMar>
              <w:left w:w="108" w:type="dxa"/>
              <w:right w:w="108" w:type="dxa"/>
            </w:tcMar>
            <w:vAlign w:val="center"/>
          </w:tcPr>
          <w:p w:rsidR="3CFA9715" w:rsidP="2BE276FD" w:rsidRDefault="5BA0340F" w14:paraId="2268B0D8" w14:textId="440312A3">
            <w:pPr>
              <w:spacing w:line="257" w:lineRule="auto"/>
              <w:rPr>
                <w:rFonts w:ascii="Arial" w:hAnsi="Arial" w:eastAsia="Arial" w:cs="Arial"/>
              </w:rPr>
            </w:pPr>
            <w:r w:rsidRPr="2BE276FD">
              <w:rPr>
                <w:rFonts w:ascii="Arial" w:hAnsi="Arial" w:eastAsia="Arial" w:cs="Arial"/>
              </w:rPr>
              <w:t>None</w:t>
            </w:r>
          </w:p>
        </w:tc>
      </w:tr>
      <w:tr w:rsidR="3CFA9715" w:rsidTr="2BE276FD" w14:paraId="42B2B33F" w14:textId="77777777">
        <w:trPr>
          <w:trHeight w:val="510"/>
        </w:trPr>
        <w:tc>
          <w:tcPr>
            <w:tcW w:w="1901" w:type="dxa"/>
            <w:tcBorders>
              <w:top w:val="dotted" w:color="D46400" w:sz="8" w:space="0"/>
              <w:left w:val="dotted" w:color="D46400" w:sz="8" w:space="0"/>
              <w:bottom w:val="dotted" w:color="D46400" w:sz="8" w:space="0"/>
              <w:right w:val="dotted" w:color="D46400" w:sz="8" w:space="0"/>
            </w:tcBorders>
            <w:shd w:val="clear" w:color="auto" w:fill="D46400"/>
            <w:tcMar>
              <w:left w:w="108" w:type="dxa"/>
              <w:right w:w="108" w:type="dxa"/>
            </w:tcMar>
            <w:vAlign w:val="center"/>
          </w:tcPr>
          <w:p w:rsidR="3CFA9715" w:rsidP="3CFA9715" w:rsidRDefault="3CFA9715" w14:paraId="78BE0E14" w14:textId="5114D777">
            <w:pPr>
              <w:spacing w:line="257" w:lineRule="auto"/>
            </w:pPr>
            <w:r w:rsidRPr="3CFA9715">
              <w:rPr>
                <w:rFonts w:ascii="Arial" w:hAnsi="Arial" w:eastAsia="Arial" w:cs="Arial"/>
                <w:b/>
                <w:bCs/>
                <w:color w:val="FFFFFF" w:themeColor="background1"/>
              </w:rPr>
              <w:t>Location</w:t>
            </w:r>
          </w:p>
        </w:tc>
        <w:tc>
          <w:tcPr>
            <w:tcW w:w="7281" w:type="dxa"/>
            <w:tcBorders>
              <w:top w:val="dotted" w:color="D46400" w:sz="8" w:space="0"/>
              <w:left w:val="dotted" w:color="D46400" w:sz="8" w:space="0"/>
              <w:bottom w:val="dotted" w:color="D46400" w:sz="8" w:space="0"/>
              <w:right w:val="dotted" w:color="D46400" w:sz="8" w:space="0"/>
            </w:tcBorders>
            <w:tcMar>
              <w:left w:w="108" w:type="dxa"/>
              <w:right w:w="108" w:type="dxa"/>
            </w:tcMar>
            <w:vAlign w:val="center"/>
          </w:tcPr>
          <w:p w:rsidR="3CFA9715" w:rsidP="3CFA9715" w:rsidRDefault="3CFA9715" w14:paraId="3013E565" w14:textId="62257A99">
            <w:pPr>
              <w:spacing w:line="257" w:lineRule="auto"/>
            </w:pPr>
            <w:r w:rsidRPr="3CFA9715">
              <w:rPr>
                <w:rFonts w:ascii="Arial" w:hAnsi="Arial" w:eastAsia="Arial" w:cs="Arial"/>
              </w:rPr>
              <w:t>Vauxhall, Central London</w:t>
            </w:r>
          </w:p>
        </w:tc>
      </w:tr>
      <w:tr w:rsidR="3CFA9715" w:rsidTr="2BE276FD" w14:paraId="560A67D5" w14:textId="77777777">
        <w:trPr>
          <w:trHeight w:val="510"/>
        </w:trPr>
        <w:tc>
          <w:tcPr>
            <w:tcW w:w="1901" w:type="dxa"/>
            <w:tcBorders>
              <w:top w:val="dotted" w:color="D46400" w:sz="8" w:space="0"/>
              <w:left w:val="dotted" w:color="D46400" w:sz="8" w:space="0"/>
              <w:bottom w:val="dotted" w:color="D46400" w:sz="8" w:space="0"/>
              <w:right w:val="dotted" w:color="D46400" w:sz="8" w:space="0"/>
            </w:tcBorders>
            <w:shd w:val="clear" w:color="auto" w:fill="D46400"/>
            <w:tcMar>
              <w:left w:w="108" w:type="dxa"/>
              <w:right w:w="108" w:type="dxa"/>
            </w:tcMar>
            <w:vAlign w:val="center"/>
          </w:tcPr>
          <w:p w:rsidR="3CFA9715" w:rsidP="3CFA9715" w:rsidRDefault="3CFA9715" w14:paraId="722B12AA" w14:textId="64C0AEE8">
            <w:pPr>
              <w:spacing w:line="257" w:lineRule="auto"/>
            </w:pPr>
            <w:r w:rsidRPr="3CFA9715">
              <w:rPr>
                <w:rFonts w:ascii="Arial" w:hAnsi="Arial" w:eastAsia="Arial" w:cs="Arial"/>
                <w:b/>
                <w:bCs/>
                <w:color w:val="FFFFFF" w:themeColor="background1"/>
              </w:rPr>
              <w:t>Starting salary</w:t>
            </w:r>
          </w:p>
        </w:tc>
        <w:tc>
          <w:tcPr>
            <w:tcW w:w="7281" w:type="dxa"/>
            <w:tcBorders>
              <w:top w:val="dotted" w:color="D46400" w:sz="8" w:space="0"/>
              <w:left w:val="dotted" w:color="D46400" w:sz="8" w:space="0"/>
              <w:bottom w:val="dotted" w:color="D46400" w:sz="8" w:space="0"/>
              <w:right w:val="dotted" w:color="D46400" w:sz="8" w:space="0"/>
            </w:tcBorders>
            <w:tcMar>
              <w:left w:w="108" w:type="dxa"/>
              <w:right w:w="108" w:type="dxa"/>
            </w:tcMar>
            <w:vAlign w:val="center"/>
          </w:tcPr>
          <w:p w:rsidR="3CFA9715" w:rsidP="2BE276FD" w:rsidRDefault="3C0FC7F4" w14:paraId="404A7ED7" w14:textId="401E0B21">
            <w:pPr>
              <w:spacing w:line="257" w:lineRule="auto"/>
              <w:rPr>
                <w:rFonts w:ascii="Arial" w:hAnsi="Arial" w:eastAsia="Arial" w:cs="Arial"/>
                <w:color w:val="000000" w:themeColor="text1"/>
              </w:rPr>
            </w:pPr>
            <w:r w:rsidRPr="2BE276FD">
              <w:rPr>
                <w:rFonts w:ascii="Arial" w:hAnsi="Arial" w:eastAsia="Arial" w:cs="Arial"/>
                <w:color w:val="000000" w:themeColor="text1"/>
              </w:rPr>
              <w:t>£</w:t>
            </w:r>
            <w:r w:rsidRPr="2BE276FD" w:rsidR="5AFC2C77">
              <w:rPr>
                <w:rFonts w:ascii="Arial" w:hAnsi="Arial" w:eastAsia="Arial" w:cs="Arial"/>
                <w:color w:val="000000" w:themeColor="text1"/>
              </w:rPr>
              <w:t>33</w:t>
            </w:r>
            <w:r w:rsidRPr="2BE276FD" w:rsidR="6D2F32E1">
              <w:rPr>
                <w:rFonts w:ascii="Arial" w:hAnsi="Arial" w:eastAsia="Arial" w:cs="Arial"/>
                <w:color w:val="000000" w:themeColor="text1"/>
              </w:rPr>
              <w:t>,</w:t>
            </w:r>
            <w:r w:rsidRPr="2BE276FD" w:rsidR="5AFC2C77">
              <w:rPr>
                <w:rFonts w:ascii="Arial" w:hAnsi="Arial" w:eastAsia="Arial" w:cs="Arial"/>
                <w:color w:val="000000" w:themeColor="text1"/>
              </w:rPr>
              <w:t>237</w:t>
            </w:r>
            <w:r w:rsidRPr="2BE276FD">
              <w:rPr>
                <w:rFonts w:ascii="Arial" w:hAnsi="Arial" w:eastAsia="Arial" w:cs="Arial"/>
                <w:color w:val="000000" w:themeColor="text1"/>
              </w:rPr>
              <w:t xml:space="preserve"> - £</w:t>
            </w:r>
            <w:r w:rsidRPr="2BE276FD" w:rsidR="29D23D78">
              <w:rPr>
                <w:rFonts w:ascii="Arial" w:hAnsi="Arial" w:eastAsia="Arial" w:cs="Arial"/>
                <w:color w:val="000000" w:themeColor="text1"/>
              </w:rPr>
              <w:t>35,033</w:t>
            </w:r>
            <w:r w:rsidRPr="2BE276FD">
              <w:rPr>
                <w:rFonts w:ascii="Arial" w:hAnsi="Arial" w:eastAsia="Arial" w:cs="Arial"/>
                <w:color w:val="000000" w:themeColor="text1"/>
              </w:rPr>
              <w:t xml:space="preserve"> </w:t>
            </w:r>
            <w:r w:rsidRPr="2BE276FD" w:rsidR="14FAA5AD">
              <w:rPr>
                <w:rFonts w:ascii="Arial" w:hAnsi="Arial" w:eastAsia="Arial" w:cs="Arial"/>
                <w:color w:val="000000" w:themeColor="text1"/>
              </w:rPr>
              <w:t>per annum</w:t>
            </w:r>
          </w:p>
        </w:tc>
      </w:tr>
      <w:tr w:rsidR="3CFA9715" w:rsidTr="2BE276FD" w14:paraId="382CEE60" w14:textId="77777777">
        <w:trPr>
          <w:trHeight w:val="510"/>
        </w:trPr>
        <w:tc>
          <w:tcPr>
            <w:tcW w:w="1901" w:type="dxa"/>
            <w:tcBorders>
              <w:top w:val="dotted" w:color="D46400" w:sz="8" w:space="0"/>
              <w:left w:val="dotted" w:color="D46400" w:sz="8" w:space="0"/>
              <w:bottom w:val="dotted" w:color="D46400" w:sz="8" w:space="0"/>
              <w:right w:val="dotted" w:color="D46400" w:sz="8" w:space="0"/>
            </w:tcBorders>
            <w:shd w:val="clear" w:color="auto" w:fill="D46400"/>
            <w:tcMar>
              <w:left w:w="108" w:type="dxa"/>
              <w:right w:w="108" w:type="dxa"/>
            </w:tcMar>
            <w:vAlign w:val="center"/>
          </w:tcPr>
          <w:p w:rsidR="3CFA9715" w:rsidP="3CFA9715" w:rsidRDefault="3CFA9715" w14:paraId="2BBB2B18" w14:textId="1E7D991E">
            <w:pPr>
              <w:spacing w:line="257" w:lineRule="auto"/>
            </w:pPr>
            <w:r w:rsidRPr="3CFA9715">
              <w:rPr>
                <w:rFonts w:ascii="Arial" w:hAnsi="Arial" w:eastAsia="Arial" w:cs="Arial"/>
                <w:b/>
                <w:bCs/>
                <w:color w:val="FFFFFF" w:themeColor="background1"/>
              </w:rPr>
              <w:t>Salary scale</w:t>
            </w:r>
          </w:p>
        </w:tc>
        <w:tc>
          <w:tcPr>
            <w:tcW w:w="7281" w:type="dxa"/>
            <w:tcBorders>
              <w:top w:val="dotted" w:color="D46400" w:sz="8" w:space="0"/>
              <w:left w:val="dotted" w:color="D46400" w:sz="8" w:space="0"/>
              <w:bottom w:val="dotted" w:color="D46400" w:sz="8" w:space="0"/>
              <w:right w:val="dotted" w:color="D46400" w:sz="8" w:space="0"/>
            </w:tcBorders>
            <w:tcMar>
              <w:left w:w="108" w:type="dxa"/>
              <w:right w:w="108" w:type="dxa"/>
            </w:tcMar>
            <w:vAlign w:val="center"/>
          </w:tcPr>
          <w:p w:rsidR="3CFA9715" w:rsidP="1DADB07A" w:rsidRDefault="0077321D" w14:paraId="055E9868" w14:textId="21EE0C9E">
            <w:pPr>
              <w:spacing w:line="257" w:lineRule="auto"/>
            </w:pPr>
            <w:r>
              <w:rPr>
                <w:rFonts w:ascii="Arial" w:hAnsi="Arial" w:eastAsia="Arial" w:cs="Arial"/>
                <w:color w:val="000000" w:themeColor="text1"/>
              </w:rPr>
              <w:t>18-22</w:t>
            </w:r>
          </w:p>
        </w:tc>
      </w:tr>
      <w:tr w:rsidR="3CFA9715" w:rsidTr="2BE276FD" w14:paraId="1B16FE8E" w14:textId="77777777">
        <w:trPr>
          <w:trHeight w:val="510"/>
        </w:trPr>
        <w:tc>
          <w:tcPr>
            <w:tcW w:w="1901" w:type="dxa"/>
            <w:tcBorders>
              <w:top w:val="dotted" w:color="D46400" w:sz="8" w:space="0"/>
              <w:left w:val="dotted" w:color="D46400" w:sz="8" w:space="0"/>
              <w:bottom w:val="dotted" w:color="D46400" w:sz="8" w:space="0"/>
              <w:right w:val="dotted" w:color="D46400" w:sz="8" w:space="0"/>
            </w:tcBorders>
            <w:shd w:val="clear" w:color="auto" w:fill="D46400"/>
            <w:tcMar>
              <w:left w:w="108" w:type="dxa"/>
              <w:right w:w="108" w:type="dxa"/>
            </w:tcMar>
            <w:vAlign w:val="center"/>
          </w:tcPr>
          <w:p w:rsidR="3CFA9715" w:rsidP="3CFA9715" w:rsidRDefault="3CFA9715" w14:paraId="32738450" w14:textId="4A40A8C9">
            <w:pPr>
              <w:spacing w:line="257" w:lineRule="auto"/>
            </w:pPr>
            <w:r w:rsidRPr="3CFA9715">
              <w:rPr>
                <w:rFonts w:ascii="Arial" w:hAnsi="Arial" w:eastAsia="Arial" w:cs="Arial"/>
                <w:b/>
                <w:bCs/>
                <w:color w:val="FFFFFF" w:themeColor="background1"/>
              </w:rPr>
              <w:t>Contract type</w:t>
            </w:r>
          </w:p>
        </w:tc>
        <w:tc>
          <w:tcPr>
            <w:tcW w:w="7281" w:type="dxa"/>
            <w:tcBorders>
              <w:top w:val="dotted" w:color="D46400" w:sz="8" w:space="0"/>
              <w:left w:val="dotted" w:color="D46400" w:sz="8" w:space="0"/>
              <w:bottom w:val="dotted" w:color="D46400" w:sz="8" w:space="0"/>
              <w:right w:val="dotted" w:color="D46400" w:sz="8" w:space="0"/>
            </w:tcBorders>
            <w:tcMar>
              <w:left w:w="108" w:type="dxa"/>
              <w:right w:w="108" w:type="dxa"/>
            </w:tcMar>
            <w:vAlign w:val="center"/>
          </w:tcPr>
          <w:p w:rsidR="3CFA9715" w:rsidP="2BE276FD" w:rsidRDefault="7A66A263" w14:paraId="2B98300A" w14:textId="2473EF46">
            <w:pPr>
              <w:spacing w:line="257" w:lineRule="auto"/>
              <w:rPr>
                <w:rFonts w:ascii="Arial" w:hAnsi="Arial" w:eastAsia="Arial" w:cs="Arial"/>
                <w:color w:val="000000" w:themeColor="text1"/>
              </w:rPr>
            </w:pPr>
            <w:r w:rsidRPr="2BE276FD">
              <w:rPr>
                <w:rFonts w:ascii="Arial" w:hAnsi="Arial" w:eastAsia="Arial" w:cs="Arial"/>
                <w:color w:val="000000" w:themeColor="text1"/>
              </w:rPr>
              <w:t>P</w:t>
            </w:r>
            <w:r w:rsidRPr="2BE276FD" w:rsidR="3C0FC7F4">
              <w:rPr>
                <w:rFonts w:ascii="Arial" w:hAnsi="Arial" w:eastAsia="Arial" w:cs="Arial"/>
                <w:color w:val="000000" w:themeColor="text1"/>
              </w:rPr>
              <w:t>ermanent</w:t>
            </w:r>
          </w:p>
        </w:tc>
      </w:tr>
      <w:tr w:rsidR="3CFA9715" w:rsidTr="2BE276FD" w14:paraId="57DAAA2A" w14:textId="77777777">
        <w:trPr>
          <w:trHeight w:val="165"/>
        </w:trPr>
        <w:tc>
          <w:tcPr>
            <w:tcW w:w="1901" w:type="dxa"/>
            <w:tcBorders>
              <w:top w:val="dotted" w:color="D46400" w:sz="8" w:space="0"/>
              <w:left w:val="nil"/>
              <w:bottom w:val="nil"/>
              <w:right w:val="nil"/>
            </w:tcBorders>
            <w:tcMar>
              <w:left w:w="108" w:type="dxa"/>
              <w:right w:w="108" w:type="dxa"/>
            </w:tcMar>
          </w:tcPr>
          <w:p w:rsidR="3CFA9715" w:rsidP="3CFA9715" w:rsidRDefault="3CFA9715" w14:paraId="006AC378" w14:textId="175BA729">
            <w:pPr>
              <w:spacing w:line="257" w:lineRule="auto"/>
            </w:pPr>
            <w:r w:rsidRPr="3CFA9715">
              <w:rPr>
                <w:rFonts w:ascii="Arial" w:hAnsi="Arial" w:eastAsia="Arial" w:cs="Arial"/>
                <w:b/>
                <w:bCs/>
                <w:color w:val="7030A0"/>
              </w:rPr>
              <w:t xml:space="preserve"> </w:t>
            </w:r>
          </w:p>
        </w:tc>
        <w:tc>
          <w:tcPr>
            <w:tcW w:w="7281" w:type="dxa"/>
            <w:tcBorders>
              <w:top w:val="dotted" w:color="D46400" w:sz="8" w:space="0"/>
              <w:left w:val="nil"/>
              <w:bottom w:val="nil"/>
              <w:right w:val="nil"/>
            </w:tcBorders>
            <w:tcMar>
              <w:left w:w="108" w:type="dxa"/>
              <w:right w:w="108" w:type="dxa"/>
            </w:tcMar>
          </w:tcPr>
          <w:p w:rsidR="3CFA9715" w:rsidP="3CFA9715" w:rsidRDefault="3CFA9715" w14:paraId="6A167231" w14:textId="4F772895">
            <w:pPr>
              <w:spacing w:line="257" w:lineRule="auto"/>
            </w:pPr>
            <w:r w:rsidRPr="3CFA9715">
              <w:rPr>
                <w:rFonts w:ascii="Arial" w:hAnsi="Arial" w:eastAsia="Arial" w:cs="Arial"/>
                <w:color w:val="000000" w:themeColor="text1"/>
              </w:rPr>
              <w:t xml:space="preserve"> </w:t>
            </w:r>
          </w:p>
        </w:tc>
      </w:tr>
      <w:tr w:rsidR="3CFA9715" w:rsidTr="2BE276FD" w14:paraId="0E081EDF" w14:textId="77777777">
        <w:trPr>
          <w:trHeight w:val="630"/>
        </w:trPr>
        <w:tc>
          <w:tcPr>
            <w:tcW w:w="1901" w:type="dxa"/>
            <w:tcMar>
              <w:left w:w="108" w:type="dxa"/>
              <w:right w:w="108" w:type="dxa"/>
            </w:tcMar>
          </w:tcPr>
          <w:p w:rsidR="3CFA9715" w:rsidP="3CFA9715" w:rsidRDefault="3CFA9715" w14:paraId="7B57C505" w14:textId="15D990D9">
            <w:pPr>
              <w:spacing w:before="240" w:after="200"/>
            </w:pPr>
            <w:r w:rsidRPr="3CFA9715">
              <w:rPr>
                <w:rFonts w:ascii="Arial" w:hAnsi="Arial" w:eastAsia="Arial" w:cs="Arial"/>
                <w:b/>
                <w:bCs/>
              </w:rPr>
              <w:t>Annual leave</w:t>
            </w:r>
          </w:p>
        </w:tc>
        <w:tc>
          <w:tcPr>
            <w:tcW w:w="7281" w:type="dxa"/>
            <w:tcMar>
              <w:left w:w="108" w:type="dxa"/>
              <w:right w:w="108" w:type="dxa"/>
            </w:tcMar>
          </w:tcPr>
          <w:p w:rsidR="3CFA9715" w:rsidP="3CFA9715" w:rsidRDefault="3CFA9715" w14:paraId="6005964D" w14:textId="1C501FDC">
            <w:pPr>
              <w:spacing w:before="240" w:after="200" w:line="276" w:lineRule="auto"/>
            </w:pPr>
            <w:r w:rsidRPr="3CFA9715">
              <w:rPr>
                <w:rFonts w:ascii="Arial" w:hAnsi="Arial" w:eastAsia="Arial" w:cs="Arial"/>
                <w:color w:val="000000" w:themeColor="text1"/>
              </w:rPr>
              <w:t>25 days per annum (increase by 2 days after two years’ service up to maximum of 5 additional days after 5 years of service)</w:t>
            </w:r>
          </w:p>
        </w:tc>
      </w:tr>
      <w:tr w:rsidR="3CFA9715" w:rsidTr="2BE276FD" w14:paraId="45CFFE21" w14:textId="77777777">
        <w:trPr>
          <w:trHeight w:val="1380"/>
        </w:trPr>
        <w:tc>
          <w:tcPr>
            <w:tcW w:w="1901" w:type="dxa"/>
            <w:tcMar>
              <w:left w:w="108" w:type="dxa"/>
              <w:right w:w="108" w:type="dxa"/>
            </w:tcMar>
          </w:tcPr>
          <w:p w:rsidR="3CFA9715" w:rsidP="3CFA9715" w:rsidRDefault="3CFA9715" w14:paraId="6A54F7C9" w14:textId="218F6F9A">
            <w:pPr>
              <w:spacing w:before="240" w:after="200"/>
            </w:pPr>
            <w:r w:rsidRPr="3CFA9715">
              <w:rPr>
                <w:rFonts w:ascii="Arial" w:hAnsi="Arial" w:eastAsia="Arial" w:cs="Arial"/>
                <w:b/>
                <w:bCs/>
              </w:rPr>
              <w:t>Hours</w:t>
            </w:r>
          </w:p>
        </w:tc>
        <w:tc>
          <w:tcPr>
            <w:tcW w:w="7281" w:type="dxa"/>
            <w:tcMar>
              <w:left w:w="108" w:type="dxa"/>
              <w:right w:w="108" w:type="dxa"/>
            </w:tcMar>
          </w:tcPr>
          <w:p w:rsidR="3CFA9715" w:rsidP="1DADB07A" w:rsidRDefault="5F52D3F3" w14:paraId="16ABBD1F" w14:textId="05411389">
            <w:pPr>
              <w:spacing w:before="240" w:after="200" w:line="276" w:lineRule="auto"/>
              <w:rPr>
                <w:rFonts w:ascii="Arial" w:hAnsi="Arial" w:eastAsia="Arial" w:cs="Arial"/>
              </w:rPr>
            </w:pPr>
            <w:r w:rsidRPr="1DADB07A">
              <w:rPr>
                <w:rFonts w:ascii="Arial" w:hAnsi="Arial" w:eastAsia="Arial" w:cs="Arial"/>
              </w:rPr>
              <w:t xml:space="preserve">35 hours per week full-time </w:t>
            </w:r>
          </w:p>
          <w:p w:rsidR="3CFA9715" w:rsidP="1DADB07A" w:rsidRDefault="5F52D3F3" w14:paraId="0E07B1BD" w14:textId="72E1C551">
            <w:pPr>
              <w:spacing w:before="240" w:after="200" w:line="276" w:lineRule="auto"/>
              <w:rPr>
                <w:rFonts w:ascii="Arial" w:hAnsi="Arial" w:eastAsia="Arial" w:cs="Arial"/>
              </w:rPr>
            </w:pPr>
            <w:r w:rsidRPr="1DADB07A">
              <w:rPr>
                <w:rFonts w:ascii="Arial" w:hAnsi="Arial" w:eastAsia="Arial" w:cs="Arial"/>
              </w:rPr>
              <w:t>Office hours are 9am – 5pm Monday to Friday (with some flexibility including working from home)</w:t>
            </w:r>
          </w:p>
          <w:p w:rsidR="3CFA9715" w:rsidP="1DADB07A" w:rsidRDefault="5F52D3F3" w14:paraId="1E772E88" w14:textId="13EA5297">
            <w:pPr>
              <w:spacing w:before="240" w:after="200" w:line="276" w:lineRule="auto"/>
              <w:rPr>
                <w:rFonts w:ascii="Arial" w:hAnsi="Arial" w:eastAsia="Arial" w:cs="Arial"/>
                <w:color w:val="000000" w:themeColor="text1"/>
              </w:rPr>
            </w:pPr>
            <w:r w:rsidRPr="1DADB07A">
              <w:rPr>
                <w:rFonts w:ascii="Arial" w:hAnsi="Arial" w:eastAsia="Arial" w:cs="Arial"/>
                <w:color w:val="000000" w:themeColor="text1"/>
              </w:rPr>
              <w:t>Core working hours/day are 10am – 4pm - Tuesday to Thursday (with some flexibility including working from home)</w:t>
            </w:r>
          </w:p>
          <w:p w:rsidR="3CFA9715" w:rsidP="1DADB07A" w:rsidRDefault="5F52D3F3" w14:paraId="6C47FE33" w14:textId="71B7CFB8">
            <w:pPr>
              <w:spacing w:before="240" w:after="200" w:line="276" w:lineRule="auto"/>
              <w:rPr>
                <w:rFonts w:ascii="Arial" w:hAnsi="Arial" w:eastAsia="Arial" w:cs="Arial"/>
              </w:rPr>
            </w:pPr>
            <w:r w:rsidRPr="1DADB07A">
              <w:rPr>
                <w:rFonts w:ascii="Arial" w:hAnsi="Arial" w:eastAsia="Arial" w:cs="Arial"/>
              </w:rPr>
              <w:t>Occasional hours outside of these will be necessary for which TOIL will be granted</w:t>
            </w:r>
          </w:p>
        </w:tc>
      </w:tr>
    </w:tbl>
    <w:p w:rsidR="008D3B8C" w:rsidP="3CFA9715" w:rsidRDefault="2BEF393D" w14:paraId="08900AD0" w14:textId="216C08A0">
      <w:pPr>
        <w:spacing w:before="240" w:after="200" w:line="276" w:lineRule="auto"/>
      </w:pPr>
      <w:r w:rsidRPr="3CFA9715">
        <w:rPr>
          <w:rFonts w:ascii="Arial" w:hAnsi="Arial" w:eastAsia="Arial" w:cs="Arial"/>
          <w:color w:val="000000" w:themeColor="text1"/>
        </w:rPr>
        <w:t xml:space="preserve">You will be expected in the office a minimum </w:t>
      </w:r>
      <w:r w:rsidRPr="3CFA9715">
        <w:rPr>
          <w:rFonts w:ascii="Arial" w:hAnsi="Arial" w:eastAsia="Arial" w:cs="Arial"/>
        </w:rPr>
        <w:t xml:space="preserve">of 3 days per week for the full-time role, rising to 4 days </w:t>
      </w:r>
      <w:r w:rsidRPr="3CFA9715">
        <w:rPr>
          <w:rFonts w:ascii="Arial" w:hAnsi="Arial" w:eastAsia="Arial" w:cs="Arial"/>
          <w:color w:val="000000" w:themeColor="text1"/>
        </w:rPr>
        <w:t>per week during the HMD period.</w:t>
      </w:r>
    </w:p>
    <w:p w:rsidR="008D3B8C" w:rsidP="2BE276FD" w:rsidRDefault="008D3B8C" w14:paraId="076A2DE4" w14:textId="464E0626">
      <w:pPr>
        <w:spacing w:after="0"/>
      </w:pPr>
    </w:p>
    <w:p w:rsidR="008D3B8C" w:rsidP="2BE276FD" w:rsidRDefault="00000000" w14:paraId="427525C2" w14:textId="55FB3666">
      <w:pPr>
        <w:spacing w:before="240" w:after="200"/>
      </w:pPr>
      <w:r>
        <w:br w:type="page"/>
      </w:r>
    </w:p>
    <w:p w:rsidR="008D3B8C" w:rsidP="2BE276FD" w:rsidRDefault="3480D9A6" w14:paraId="2249414B" w14:textId="181F1757">
      <w:pPr>
        <w:spacing w:before="240" w:after="200"/>
      </w:pPr>
      <w:r w:rsidRPr="2BE276FD">
        <w:rPr>
          <w:rFonts w:ascii="Lato Black" w:hAnsi="Lato Black" w:eastAsia="Lato Black" w:cs="Lato Black"/>
          <w:color w:val="662D91"/>
          <w:sz w:val="32"/>
          <w:szCs w:val="32"/>
        </w:rPr>
        <w:lastRenderedPageBreak/>
        <w:t>Job purpose and role</w:t>
      </w:r>
    </w:p>
    <w:p w:rsidR="00061606" w:rsidP="00061606" w:rsidRDefault="00061606" w14:paraId="615F7ADB" w14:textId="77777777">
      <w:pPr>
        <w:pStyle w:val="Default"/>
      </w:pPr>
      <w:r w:rsidRPr="00AE1001">
        <w:t xml:space="preserve">This is an exciting opportunity to contribute to communications for </w:t>
      </w:r>
      <w:r>
        <w:t>an organisation with national impact.</w:t>
      </w:r>
    </w:p>
    <w:p w:rsidR="008D3B8C" w:rsidP="2BE276FD" w:rsidRDefault="0D2A1562" w14:paraId="12C1E966" w14:textId="447F1B64">
      <w:pPr>
        <w:spacing w:after="0"/>
      </w:pPr>
      <w:r w:rsidRPr="2BE276FD">
        <w:rPr>
          <w:rFonts w:ascii="Arial" w:hAnsi="Arial" w:eastAsia="Arial" w:cs="Arial"/>
          <w:color w:val="000000" w:themeColor="text1"/>
        </w:rPr>
        <w:t xml:space="preserve"> </w:t>
      </w:r>
    </w:p>
    <w:p w:rsidR="008D3B8C" w:rsidP="2BE276FD" w:rsidRDefault="0D2A1562" w14:paraId="4874B9BE" w14:textId="07171883">
      <w:pPr>
        <w:spacing w:after="0"/>
      </w:pPr>
      <w:r w:rsidRPr="2BE276FD">
        <w:rPr>
          <w:rFonts w:ascii="Arial" w:hAnsi="Arial" w:eastAsia="Arial" w:cs="Arial"/>
          <w:color w:val="000000" w:themeColor="text1"/>
        </w:rPr>
        <w:t>Each year, Holocaust Memorial Day reaches millions of people across the UK -through powerful communications, national media coverage and large-scale public engagement. This year during Holocaust Memorial Day 2026 we saw:</w:t>
      </w:r>
    </w:p>
    <w:p w:rsidR="008D3B8C" w:rsidP="2BE276FD" w:rsidRDefault="0D2A1562" w14:paraId="3CB9F13E" w14:textId="0E00D7D8">
      <w:pPr>
        <w:spacing w:after="0"/>
      </w:pPr>
      <w:r w:rsidRPr="2BE276FD">
        <w:rPr>
          <w:rFonts w:ascii="Arial" w:hAnsi="Arial" w:eastAsia="Arial" w:cs="Arial"/>
          <w:color w:val="000000" w:themeColor="text1"/>
        </w:rPr>
        <w:t xml:space="preserve"> </w:t>
      </w:r>
    </w:p>
    <w:p w:rsidR="008D3B8C" w:rsidP="2BE276FD" w:rsidRDefault="0D2A1562" w14:paraId="1C199264" w14:textId="3BB29519">
      <w:pPr>
        <w:pStyle w:val="ListParagraph"/>
        <w:numPr>
          <w:ilvl w:val="0"/>
          <w:numId w:val="8"/>
        </w:numPr>
        <w:spacing w:after="0"/>
        <w:rPr>
          <w:rFonts w:ascii="Arial" w:hAnsi="Arial" w:eastAsia="Arial" w:cs="Arial"/>
          <w:color w:val="000000" w:themeColor="text1"/>
        </w:rPr>
      </w:pPr>
      <w:r w:rsidRPr="2BE276FD">
        <w:rPr>
          <w:rFonts w:ascii="Arial" w:hAnsi="Arial" w:eastAsia="Arial" w:cs="Arial"/>
          <w:color w:val="000000" w:themeColor="text1"/>
        </w:rPr>
        <w:t xml:space="preserve">Nearly </w:t>
      </w:r>
      <w:r w:rsidRPr="2BE276FD">
        <w:rPr>
          <w:rFonts w:ascii="Arial" w:hAnsi="Arial" w:eastAsia="Arial" w:cs="Arial"/>
          <w:b/>
          <w:bCs/>
          <w:color w:val="000000" w:themeColor="text1"/>
        </w:rPr>
        <w:t>2,000 media mentions</w:t>
      </w:r>
      <w:r w:rsidRPr="2BE276FD">
        <w:rPr>
          <w:rFonts w:ascii="Arial" w:hAnsi="Arial" w:eastAsia="Arial" w:cs="Arial"/>
          <w:color w:val="000000" w:themeColor="text1"/>
        </w:rPr>
        <w:t xml:space="preserve"> across broadcast, print and online</w:t>
      </w:r>
    </w:p>
    <w:p w:rsidR="008D3B8C" w:rsidP="2BE276FD" w:rsidRDefault="0D2A1562" w14:paraId="6A89D3A3" w14:textId="595F3414">
      <w:pPr>
        <w:pStyle w:val="ListParagraph"/>
        <w:numPr>
          <w:ilvl w:val="0"/>
          <w:numId w:val="8"/>
        </w:numPr>
        <w:spacing w:after="0"/>
        <w:rPr>
          <w:rFonts w:ascii="Arial" w:hAnsi="Arial" w:eastAsia="Arial" w:cs="Arial"/>
          <w:color w:val="000000" w:themeColor="text1"/>
        </w:rPr>
      </w:pPr>
      <w:r w:rsidRPr="2BE276FD">
        <w:rPr>
          <w:rFonts w:ascii="Arial" w:hAnsi="Arial" w:eastAsia="Arial" w:cs="Arial"/>
          <w:color w:val="000000" w:themeColor="text1"/>
        </w:rPr>
        <w:t>Coverage on major TV channels including BBC, ITV and Sky News</w:t>
      </w:r>
    </w:p>
    <w:p w:rsidR="008D3B8C" w:rsidP="2BE276FD" w:rsidRDefault="0D2A1562" w14:paraId="5E1F687F" w14:textId="60042505">
      <w:pPr>
        <w:pStyle w:val="ListParagraph"/>
        <w:numPr>
          <w:ilvl w:val="0"/>
          <w:numId w:val="8"/>
        </w:numPr>
        <w:spacing w:after="0"/>
        <w:rPr>
          <w:rFonts w:ascii="Arial" w:hAnsi="Arial" w:eastAsia="Arial" w:cs="Arial"/>
          <w:color w:val="000000" w:themeColor="text1"/>
        </w:rPr>
      </w:pPr>
      <w:r w:rsidRPr="2BE276FD">
        <w:rPr>
          <w:rFonts w:ascii="Arial" w:hAnsi="Arial" w:eastAsia="Arial" w:cs="Arial"/>
          <w:color w:val="000000" w:themeColor="text1"/>
        </w:rPr>
        <w:t xml:space="preserve">Over </w:t>
      </w:r>
      <w:r w:rsidRPr="2BE276FD">
        <w:rPr>
          <w:rFonts w:ascii="Arial" w:hAnsi="Arial" w:eastAsia="Arial" w:cs="Arial"/>
          <w:b/>
          <w:bCs/>
          <w:color w:val="000000" w:themeColor="text1"/>
        </w:rPr>
        <w:t>24,000 social media engagements</w:t>
      </w:r>
      <w:r w:rsidRPr="2BE276FD">
        <w:rPr>
          <w:rFonts w:ascii="Arial" w:hAnsi="Arial" w:eastAsia="Arial" w:cs="Arial"/>
          <w:color w:val="000000" w:themeColor="text1"/>
        </w:rPr>
        <w:t>, with growing digital reach</w:t>
      </w:r>
    </w:p>
    <w:p w:rsidR="008D3B8C" w:rsidP="2BE276FD" w:rsidRDefault="0D2A1562" w14:paraId="469E60EB" w14:textId="2C34665C">
      <w:pPr>
        <w:pStyle w:val="ListParagraph"/>
        <w:numPr>
          <w:ilvl w:val="0"/>
          <w:numId w:val="8"/>
        </w:numPr>
        <w:spacing w:after="0"/>
        <w:rPr>
          <w:rFonts w:ascii="Arial" w:hAnsi="Arial" w:eastAsia="Arial" w:cs="Arial"/>
          <w:color w:val="000000" w:themeColor="text1"/>
        </w:rPr>
      </w:pPr>
      <w:r w:rsidRPr="29DF235E" w:rsidR="0D2A1562">
        <w:rPr>
          <w:rFonts w:ascii="Arial" w:hAnsi="Arial" w:eastAsia="Arial" w:cs="Arial"/>
          <w:color w:val="000000" w:themeColor="text1" w:themeTint="FF" w:themeShade="FF"/>
        </w:rPr>
        <w:t xml:space="preserve">A nationwide billboard campaign and an iconic moment </w:t>
      </w:r>
      <w:r w:rsidRPr="29DF235E" w:rsidR="691CF5AC">
        <w:rPr>
          <w:rFonts w:ascii="Arial" w:hAnsi="Arial" w:eastAsia="Arial" w:cs="Arial"/>
          <w:color w:val="000000" w:themeColor="text1" w:themeTint="FF" w:themeShade="FF"/>
        </w:rPr>
        <w:t>at</w:t>
      </w:r>
      <w:r w:rsidRPr="29DF235E" w:rsidR="0D2A1562">
        <w:rPr>
          <w:rFonts w:ascii="Arial" w:hAnsi="Arial" w:eastAsia="Arial" w:cs="Arial"/>
          <w:color w:val="000000" w:themeColor="text1" w:themeTint="FF" w:themeShade="FF"/>
        </w:rPr>
        <w:t xml:space="preserve"> the famous screens at Pi</w:t>
      </w:r>
      <w:r w:rsidRPr="29DF235E" w:rsidR="6EAC6623">
        <w:rPr>
          <w:rFonts w:ascii="Arial" w:hAnsi="Arial" w:eastAsia="Arial" w:cs="Arial"/>
          <w:color w:val="000000" w:themeColor="text1" w:themeTint="FF" w:themeShade="FF"/>
        </w:rPr>
        <w:t>c</w:t>
      </w:r>
      <w:r w:rsidRPr="29DF235E" w:rsidR="0D2A1562">
        <w:rPr>
          <w:rFonts w:ascii="Arial" w:hAnsi="Arial" w:eastAsia="Arial" w:cs="Arial"/>
          <w:color w:val="000000" w:themeColor="text1" w:themeTint="FF" w:themeShade="FF"/>
        </w:rPr>
        <w:t>cadilly Circus.</w:t>
      </w:r>
    </w:p>
    <w:p w:rsidR="008D3B8C" w:rsidP="2BE276FD" w:rsidRDefault="0D2A1562" w14:paraId="359AFB21" w14:textId="292484C1">
      <w:pPr>
        <w:pStyle w:val="ListParagraph"/>
        <w:numPr>
          <w:ilvl w:val="0"/>
          <w:numId w:val="8"/>
        </w:numPr>
        <w:spacing w:after="0"/>
        <w:rPr>
          <w:rFonts w:ascii="Arial" w:hAnsi="Arial" w:eastAsia="Arial" w:cs="Arial"/>
          <w:color w:val="000000" w:themeColor="text1"/>
        </w:rPr>
      </w:pPr>
      <w:r w:rsidRPr="2BE276FD">
        <w:rPr>
          <w:rFonts w:ascii="Arial" w:hAnsi="Arial" w:eastAsia="Arial" w:cs="Arial"/>
          <w:color w:val="000000" w:themeColor="text1"/>
        </w:rPr>
        <w:t>An award-winning</w:t>
      </w:r>
      <w:r w:rsidRPr="2BE276FD">
        <w:rPr>
          <w:rFonts w:ascii="Arial" w:hAnsi="Arial" w:eastAsia="Arial" w:cs="Arial"/>
          <w:b/>
          <w:bCs/>
          <w:color w:val="000000" w:themeColor="text1"/>
        </w:rPr>
        <w:t xml:space="preserve"> UK National Ceremony</w:t>
      </w:r>
      <w:r w:rsidRPr="2BE276FD">
        <w:rPr>
          <w:rFonts w:ascii="Arial" w:hAnsi="Arial" w:eastAsia="Arial" w:cs="Arial"/>
          <w:color w:val="000000" w:themeColor="text1"/>
        </w:rPr>
        <w:t>, bringing together senior leaders, celebrities and survivors.</w:t>
      </w:r>
    </w:p>
    <w:p w:rsidR="008D3B8C" w:rsidP="2BE276FD" w:rsidRDefault="0D2A1562" w14:paraId="3653C4A7" w14:textId="06CB14DE">
      <w:pPr>
        <w:spacing w:after="0"/>
        <w:ind w:left="720"/>
      </w:pPr>
      <w:r w:rsidRPr="2BE276FD">
        <w:rPr>
          <w:rFonts w:ascii="Arial" w:hAnsi="Arial" w:eastAsia="Arial" w:cs="Arial"/>
          <w:color w:val="000000" w:themeColor="text1"/>
        </w:rPr>
        <w:t xml:space="preserve"> </w:t>
      </w:r>
    </w:p>
    <w:p w:rsidR="008D3B8C" w:rsidP="2BE276FD" w:rsidRDefault="0D2A1562" w14:paraId="44ED2E1E" w14:textId="0AAF8938">
      <w:pPr>
        <w:spacing w:after="0"/>
      </w:pPr>
      <w:r w:rsidRPr="2BE276FD">
        <w:rPr>
          <w:rFonts w:ascii="Arial" w:hAnsi="Arial" w:eastAsia="Arial" w:cs="Arial"/>
          <w:color w:val="000000" w:themeColor="text1"/>
        </w:rPr>
        <w:t>From the UK National Ceremony to our national moment of remembrance ‘Light the Darkness’ - where over 200 landmarks and buildings across the country light up in purple, including the Houses of Parliament, London Eye, Edinburgh Castle and Cardiff Castle - you will support communications and engagement nationwide.</w:t>
      </w:r>
    </w:p>
    <w:p w:rsidR="008D3B8C" w:rsidP="2BE276FD" w:rsidRDefault="0D2A1562" w14:paraId="7501FEDF" w14:textId="7D11C79C">
      <w:pPr>
        <w:spacing w:after="0"/>
      </w:pPr>
      <w:r w:rsidRPr="2BE276FD">
        <w:rPr>
          <w:rFonts w:ascii="Arial" w:hAnsi="Arial" w:eastAsia="Arial" w:cs="Arial"/>
          <w:color w:val="000000" w:themeColor="text1"/>
        </w:rPr>
        <w:t xml:space="preserve"> </w:t>
      </w:r>
    </w:p>
    <w:p w:rsidR="008D3B8C" w:rsidP="2BE276FD" w:rsidRDefault="008D3B8C" w14:paraId="09FE218F" w14:textId="728E4D23">
      <w:pPr>
        <w:spacing w:after="0"/>
        <w:rPr>
          <w:rFonts w:ascii="Arial" w:hAnsi="Arial" w:eastAsia="Arial" w:cs="Arial"/>
          <w:color w:val="000000" w:themeColor="text1"/>
        </w:rPr>
      </w:pPr>
    </w:p>
    <w:p w:rsidR="008D3B8C" w:rsidP="2BE276FD" w:rsidRDefault="3480D9A6" w14:paraId="0C517CFE" w14:textId="782F6524">
      <w:pPr>
        <w:spacing w:after="0"/>
        <w:ind w:left="-15"/>
        <w:rPr>
          <w:rFonts w:ascii="Arial" w:hAnsi="Arial" w:eastAsia="Arial" w:cs="Arial"/>
          <w:color w:val="000000" w:themeColor="text1"/>
        </w:rPr>
      </w:pPr>
      <w:r w:rsidRPr="2BE276FD">
        <w:rPr>
          <w:rFonts w:ascii="Lato Black" w:hAnsi="Lato Black" w:eastAsia="Lato Black" w:cs="Lato Black"/>
          <w:color w:val="662D91"/>
          <w:sz w:val="32"/>
          <w:szCs w:val="32"/>
        </w:rPr>
        <w:t>Main Responsibilities</w:t>
      </w:r>
    </w:p>
    <w:p w:rsidR="008D3B8C" w:rsidP="2BE276FD" w:rsidRDefault="557910B8" w14:paraId="3B83AD93" w14:textId="795B0D22">
      <w:pPr>
        <w:spacing w:after="0" w:line="276" w:lineRule="auto"/>
      </w:pPr>
      <w:r w:rsidRPr="2BE276FD">
        <w:rPr>
          <w:rFonts w:ascii="Arial" w:hAnsi="Arial" w:eastAsia="Arial" w:cs="Arial"/>
          <w:b/>
          <w:bCs/>
          <w:color w:val="7030A0"/>
        </w:rPr>
        <w:t>Digital Communications (Primary Focus)</w:t>
      </w:r>
    </w:p>
    <w:p w:rsidR="008D3B8C" w:rsidP="2BE276FD" w:rsidRDefault="557910B8" w14:paraId="0119E9DD" w14:textId="42F3E671">
      <w:pPr>
        <w:pStyle w:val="ListParagraph"/>
        <w:numPr>
          <w:ilvl w:val="0"/>
          <w:numId w:val="7"/>
        </w:numPr>
        <w:spacing w:after="0" w:line="276" w:lineRule="auto"/>
        <w:rPr>
          <w:rFonts w:ascii="Arial" w:hAnsi="Arial" w:eastAsia="Arial" w:cs="Arial"/>
          <w:color w:val="000000" w:themeColor="text1"/>
        </w:rPr>
      </w:pPr>
      <w:r w:rsidRPr="2BE276FD">
        <w:rPr>
          <w:rFonts w:ascii="Arial" w:hAnsi="Arial" w:eastAsia="Arial" w:cs="Arial"/>
          <w:color w:val="000000" w:themeColor="text1"/>
        </w:rPr>
        <w:t>Work with the Head of Communications to develop and deliver the social media marketing plan, creating content and reporting on performance</w:t>
      </w:r>
    </w:p>
    <w:p w:rsidR="008D3B8C" w:rsidP="2BE276FD" w:rsidRDefault="557910B8" w14:paraId="4D24344B" w14:textId="29B74D6E">
      <w:pPr>
        <w:pStyle w:val="ListParagraph"/>
        <w:numPr>
          <w:ilvl w:val="0"/>
          <w:numId w:val="7"/>
        </w:numPr>
        <w:spacing w:after="0" w:line="276" w:lineRule="auto"/>
        <w:rPr>
          <w:rFonts w:ascii="Arial" w:hAnsi="Arial" w:eastAsia="Arial" w:cs="Arial"/>
          <w:color w:val="000000" w:themeColor="text1"/>
        </w:rPr>
      </w:pPr>
      <w:r w:rsidRPr="2BE276FD">
        <w:rPr>
          <w:rFonts w:ascii="Arial" w:hAnsi="Arial" w:eastAsia="Arial" w:cs="Arial"/>
          <w:color w:val="000000" w:themeColor="text1"/>
        </w:rPr>
        <w:t xml:space="preserve">Lead day-to-day content of social media channels, including planning, scheduling and monitoring </w:t>
      </w:r>
    </w:p>
    <w:p w:rsidR="008D3B8C" w:rsidP="2BE276FD" w:rsidRDefault="557910B8" w14:paraId="6EB44E32" w14:textId="42A318BE">
      <w:pPr>
        <w:pStyle w:val="ListParagraph"/>
        <w:numPr>
          <w:ilvl w:val="0"/>
          <w:numId w:val="7"/>
        </w:numPr>
        <w:spacing w:after="0" w:line="276" w:lineRule="auto"/>
        <w:rPr>
          <w:rFonts w:ascii="Arial" w:hAnsi="Arial" w:eastAsia="Arial" w:cs="Arial"/>
          <w:color w:val="000000" w:themeColor="text1"/>
        </w:rPr>
      </w:pPr>
      <w:r w:rsidRPr="2BE276FD">
        <w:rPr>
          <w:rFonts w:ascii="Arial" w:hAnsi="Arial" w:eastAsia="Arial" w:cs="Arial"/>
          <w:color w:val="000000" w:themeColor="text1"/>
        </w:rPr>
        <w:t>Create inspiring, high-quality content</w:t>
      </w:r>
      <w:r w:rsidRPr="2BE276FD" w:rsidR="109DC0E8">
        <w:rPr>
          <w:rFonts w:ascii="Arial" w:hAnsi="Arial" w:eastAsia="Arial" w:cs="Arial"/>
          <w:color w:val="000000" w:themeColor="text1"/>
        </w:rPr>
        <w:t xml:space="preserve"> </w:t>
      </w:r>
      <w:r w:rsidRPr="2BE276FD" w:rsidR="4D283772">
        <w:rPr>
          <w:rFonts w:ascii="Arial" w:hAnsi="Arial" w:eastAsia="Arial" w:cs="Arial"/>
          <w:color w:val="000000" w:themeColor="text1"/>
        </w:rPr>
        <w:t>using a range of digital tools</w:t>
      </w:r>
    </w:p>
    <w:p w:rsidR="008D3B8C" w:rsidP="2BE276FD" w:rsidRDefault="557910B8" w14:paraId="49A3D1DD" w14:textId="131432B7">
      <w:pPr>
        <w:pStyle w:val="ListParagraph"/>
        <w:numPr>
          <w:ilvl w:val="0"/>
          <w:numId w:val="7"/>
        </w:numPr>
        <w:spacing w:after="0" w:line="276" w:lineRule="auto"/>
        <w:rPr>
          <w:rFonts w:ascii="Arial" w:hAnsi="Arial" w:eastAsia="Arial" w:cs="Arial"/>
          <w:color w:val="000000" w:themeColor="text1"/>
        </w:rPr>
      </w:pPr>
      <w:r w:rsidRPr="2BE276FD">
        <w:rPr>
          <w:rFonts w:ascii="Arial" w:hAnsi="Arial" w:eastAsia="Arial" w:cs="Arial"/>
          <w:color w:val="000000" w:themeColor="text1"/>
        </w:rPr>
        <w:t>Manage and deliver email marketing campaigns via Mailchimp, including the monthly eNewsletter and targeted mailings</w:t>
      </w:r>
    </w:p>
    <w:p w:rsidR="008D3B8C" w:rsidP="2BE276FD" w:rsidRDefault="557910B8" w14:paraId="79BF879D" w14:textId="2D245C5B">
      <w:pPr>
        <w:pStyle w:val="ListParagraph"/>
        <w:numPr>
          <w:ilvl w:val="0"/>
          <w:numId w:val="7"/>
        </w:numPr>
        <w:spacing w:after="0" w:line="276" w:lineRule="auto"/>
        <w:rPr>
          <w:rFonts w:ascii="Arial" w:hAnsi="Arial" w:eastAsia="Arial" w:cs="Arial"/>
          <w:color w:val="000000" w:themeColor="text1"/>
        </w:rPr>
      </w:pPr>
      <w:r w:rsidRPr="2BE276FD">
        <w:rPr>
          <w:rFonts w:ascii="Arial" w:hAnsi="Arial" w:eastAsia="Arial" w:cs="Arial"/>
          <w:color w:val="000000" w:themeColor="text1"/>
        </w:rPr>
        <w:t>Build and grow digital audiences</w:t>
      </w:r>
    </w:p>
    <w:p w:rsidR="008D3B8C" w:rsidP="2BE276FD" w:rsidRDefault="557910B8" w14:paraId="508F825F" w14:textId="2335149E">
      <w:pPr>
        <w:pStyle w:val="ListParagraph"/>
        <w:numPr>
          <w:ilvl w:val="0"/>
          <w:numId w:val="7"/>
        </w:numPr>
        <w:spacing w:after="0" w:line="276" w:lineRule="auto"/>
        <w:rPr>
          <w:rFonts w:ascii="Arial" w:hAnsi="Arial" w:eastAsia="Arial" w:cs="Arial"/>
          <w:color w:val="000000" w:themeColor="text1"/>
        </w:rPr>
      </w:pPr>
      <w:r w:rsidRPr="2BE276FD">
        <w:rPr>
          <w:rFonts w:ascii="Arial" w:hAnsi="Arial" w:eastAsia="Arial" w:cs="Arial"/>
          <w:color w:val="000000" w:themeColor="text1"/>
        </w:rPr>
        <w:t>Monitor, measure and report on performance using SEO tools and Google Analytics, providing regular insights</w:t>
      </w:r>
    </w:p>
    <w:p w:rsidR="008D3B8C" w:rsidP="2BE276FD" w:rsidRDefault="557910B8" w14:paraId="47E60C71" w14:textId="57E59CB6">
      <w:pPr>
        <w:spacing w:after="0" w:line="276" w:lineRule="auto"/>
      </w:pPr>
      <w:r w:rsidRPr="2BE276FD">
        <w:rPr>
          <w:rFonts w:ascii="Arial" w:hAnsi="Arial" w:eastAsia="Arial" w:cs="Arial"/>
          <w:color w:val="000000" w:themeColor="text1"/>
        </w:rPr>
        <w:t xml:space="preserve"> </w:t>
      </w:r>
    </w:p>
    <w:p w:rsidR="008D3B8C" w:rsidP="2BE276FD" w:rsidRDefault="557910B8" w14:paraId="0E9D142D" w14:textId="236D660D">
      <w:pPr>
        <w:spacing w:after="0" w:line="276" w:lineRule="auto"/>
      </w:pPr>
      <w:r w:rsidRPr="2BE276FD">
        <w:rPr>
          <w:rFonts w:ascii="Arial" w:hAnsi="Arial" w:eastAsia="Arial" w:cs="Arial"/>
          <w:color w:val="7030A0"/>
        </w:rPr>
        <w:t xml:space="preserve"> </w:t>
      </w:r>
      <w:r w:rsidRPr="2BE276FD">
        <w:rPr>
          <w:rFonts w:ascii="Arial" w:hAnsi="Arial" w:eastAsia="Arial" w:cs="Arial"/>
          <w:b/>
          <w:bCs/>
          <w:color w:val="7030A0"/>
        </w:rPr>
        <w:t>Campaigns &amp; Content</w:t>
      </w:r>
    </w:p>
    <w:p w:rsidR="008D3B8C" w:rsidP="2BE276FD" w:rsidRDefault="557910B8" w14:paraId="35FC7645" w14:textId="768EE550">
      <w:pPr>
        <w:pStyle w:val="ListParagraph"/>
        <w:numPr>
          <w:ilvl w:val="0"/>
          <w:numId w:val="6"/>
        </w:numPr>
        <w:spacing w:after="0" w:line="276" w:lineRule="auto"/>
        <w:rPr>
          <w:rFonts w:ascii="Arial" w:hAnsi="Arial" w:eastAsia="Arial" w:cs="Arial"/>
          <w:color w:val="000000" w:themeColor="text1"/>
        </w:rPr>
      </w:pPr>
      <w:r w:rsidRPr="2BE276FD">
        <w:rPr>
          <w:rFonts w:ascii="Arial" w:hAnsi="Arial" w:eastAsia="Arial" w:cs="Arial"/>
          <w:color w:val="000000" w:themeColor="text1"/>
        </w:rPr>
        <w:t>Work with colleagues across the organisation to plan and deliver campaigns and initiatives</w:t>
      </w:r>
    </w:p>
    <w:p w:rsidR="008D3B8C" w:rsidP="2BE276FD" w:rsidRDefault="557910B8" w14:paraId="696DCAA9" w14:textId="33CAB3E9">
      <w:pPr>
        <w:pStyle w:val="ListParagraph"/>
        <w:numPr>
          <w:ilvl w:val="0"/>
          <w:numId w:val="6"/>
        </w:numPr>
        <w:spacing w:after="0" w:line="276" w:lineRule="auto"/>
        <w:rPr>
          <w:rFonts w:ascii="Arial" w:hAnsi="Arial" w:eastAsia="Arial" w:cs="Arial"/>
          <w:color w:val="000000" w:themeColor="text1"/>
        </w:rPr>
      </w:pPr>
      <w:r w:rsidRPr="2BE276FD">
        <w:rPr>
          <w:rFonts w:ascii="Arial" w:hAnsi="Arial" w:eastAsia="Arial" w:cs="Arial"/>
          <w:color w:val="000000" w:themeColor="text1"/>
        </w:rPr>
        <w:t>Ensure digital activity is integrated into wider campaigns and communications</w:t>
      </w:r>
    </w:p>
    <w:p w:rsidR="008D3B8C" w:rsidP="2BE276FD" w:rsidRDefault="557910B8" w14:paraId="4F7DBD3A" w14:textId="77ACB2D8">
      <w:pPr>
        <w:pStyle w:val="ListParagraph"/>
        <w:numPr>
          <w:ilvl w:val="0"/>
          <w:numId w:val="6"/>
        </w:numPr>
        <w:spacing w:after="0" w:line="276" w:lineRule="auto"/>
        <w:rPr>
          <w:rFonts w:ascii="Arial" w:hAnsi="Arial" w:eastAsia="Arial" w:cs="Arial"/>
          <w:color w:val="000000" w:themeColor="text1"/>
        </w:rPr>
      </w:pPr>
      <w:r w:rsidRPr="2BE276FD">
        <w:rPr>
          <w:rFonts w:ascii="Arial" w:hAnsi="Arial" w:eastAsia="Arial" w:cs="Arial"/>
          <w:color w:val="000000" w:themeColor="text1"/>
        </w:rPr>
        <w:t>Contribute creative ideas and storytelling to support engagement and reach</w:t>
      </w:r>
    </w:p>
    <w:p w:rsidR="008D3B8C" w:rsidP="2BE276FD" w:rsidRDefault="557910B8" w14:paraId="4ACBD794" w14:textId="14791FB2">
      <w:pPr>
        <w:pStyle w:val="ListParagraph"/>
        <w:numPr>
          <w:ilvl w:val="0"/>
          <w:numId w:val="6"/>
        </w:numPr>
        <w:spacing w:after="0" w:line="276" w:lineRule="auto"/>
        <w:rPr>
          <w:rFonts w:ascii="Arial" w:hAnsi="Arial" w:eastAsia="Arial" w:cs="Arial"/>
          <w:color w:val="000000" w:themeColor="text1"/>
        </w:rPr>
      </w:pPr>
      <w:r w:rsidRPr="2BE276FD">
        <w:rPr>
          <w:rFonts w:ascii="Arial" w:hAnsi="Arial" w:eastAsia="Arial" w:cs="Arial"/>
          <w:color w:val="000000" w:themeColor="text1"/>
        </w:rPr>
        <w:lastRenderedPageBreak/>
        <w:t>Support promotion of key moments such as the UK National Ceremony and Light the Darkness</w:t>
      </w:r>
    </w:p>
    <w:p w:rsidR="008D3B8C" w:rsidP="2BE276FD" w:rsidRDefault="557910B8" w14:paraId="1FA8EA7C" w14:textId="7D24C45A">
      <w:pPr>
        <w:spacing w:after="0" w:line="276" w:lineRule="auto"/>
      </w:pPr>
      <w:r w:rsidRPr="2BE276FD">
        <w:rPr>
          <w:rFonts w:ascii="Arial" w:hAnsi="Arial" w:eastAsia="Arial" w:cs="Arial"/>
          <w:b/>
          <w:bCs/>
          <w:color w:val="7030A0"/>
        </w:rPr>
        <w:t xml:space="preserve"> </w:t>
      </w:r>
    </w:p>
    <w:p w:rsidR="008D3B8C" w:rsidP="2BE276FD" w:rsidRDefault="557910B8" w14:paraId="51130022" w14:textId="3A78CA54">
      <w:pPr>
        <w:spacing w:after="0" w:line="276" w:lineRule="auto"/>
      </w:pPr>
      <w:r w:rsidRPr="2BE276FD">
        <w:rPr>
          <w:rFonts w:ascii="Arial" w:hAnsi="Arial" w:eastAsia="Arial" w:cs="Arial"/>
          <w:b/>
          <w:bCs/>
          <w:color w:val="7030A0"/>
        </w:rPr>
        <w:t>Media &amp; Press (Supporting role)</w:t>
      </w:r>
    </w:p>
    <w:p w:rsidR="008D3B8C" w:rsidP="2BE276FD" w:rsidRDefault="557910B8" w14:paraId="5FAB28B1" w14:textId="65A0E9A3">
      <w:pPr>
        <w:pStyle w:val="ListParagraph"/>
        <w:numPr>
          <w:ilvl w:val="0"/>
          <w:numId w:val="5"/>
        </w:numPr>
        <w:spacing w:after="0" w:line="276" w:lineRule="auto"/>
        <w:rPr>
          <w:rFonts w:ascii="Arial" w:hAnsi="Arial" w:eastAsia="Arial" w:cs="Arial"/>
          <w:color w:val="000000" w:themeColor="text1"/>
        </w:rPr>
      </w:pPr>
      <w:r w:rsidRPr="2BE276FD">
        <w:rPr>
          <w:rFonts w:ascii="Arial" w:hAnsi="Arial" w:eastAsia="Arial" w:cs="Arial"/>
          <w:color w:val="000000" w:themeColor="text1"/>
        </w:rPr>
        <w:t>Draft press releases and media materials</w:t>
      </w:r>
    </w:p>
    <w:p w:rsidR="008D3B8C" w:rsidP="2BE276FD" w:rsidRDefault="557910B8" w14:paraId="5452F3A7" w14:textId="61791531">
      <w:pPr>
        <w:pStyle w:val="ListParagraph"/>
        <w:numPr>
          <w:ilvl w:val="0"/>
          <w:numId w:val="5"/>
        </w:numPr>
        <w:spacing w:after="0" w:line="276" w:lineRule="auto"/>
        <w:rPr>
          <w:rFonts w:ascii="Arial" w:hAnsi="Arial" w:eastAsia="Arial" w:cs="Arial"/>
          <w:color w:val="000000" w:themeColor="text1"/>
        </w:rPr>
      </w:pPr>
      <w:r w:rsidRPr="2BE276FD">
        <w:rPr>
          <w:rFonts w:ascii="Arial" w:hAnsi="Arial" w:eastAsia="Arial" w:cs="Arial"/>
          <w:color w:val="000000" w:themeColor="text1"/>
        </w:rPr>
        <w:t>Support media outreach and maintain media contact lists</w:t>
      </w:r>
    </w:p>
    <w:p w:rsidR="008D3B8C" w:rsidP="2BE276FD" w:rsidRDefault="557910B8" w14:paraId="2932C6EE" w14:textId="4F007162">
      <w:pPr>
        <w:pStyle w:val="ListParagraph"/>
        <w:numPr>
          <w:ilvl w:val="0"/>
          <w:numId w:val="5"/>
        </w:numPr>
        <w:spacing w:after="0" w:line="276" w:lineRule="auto"/>
        <w:rPr>
          <w:rFonts w:ascii="Arial" w:hAnsi="Arial" w:eastAsia="Arial" w:cs="Arial"/>
          <w:color w:val="000000" w:themeColor="text1"/>
        </w:rPr>
      </w:pPr>
      <w:r w:rsidRPr="2BE276FD">
        <w:rPr>
          <w:rFonts w:ascii="Arial" w:hAnsi="Arial" w:eastAsia="Arial" w:cs="Arial"/>
          <w:color w:val="000000" w:themeColor="text1"/>
        </w:rPr>
        <w:t>Monitor media coverage</w:t>
      </w:r>
    </w:p>
    <w:p w:rsidR="008D3B8C" w:rsidP="2BE276FD" w:rsidRDefault="557910B8" w14:paraId="25211926" w14:textId="6045A7F9">
      <w:pPr>
        <w:pStyle w:val="ListParagraph"/>
        <w:numPr>
          <w:ilvl w:val="0"/>
          <w:numId w:val="5"/>
        </w:numPr>
        <w:spacing w:after="0" w:line="276" w:lineRule="auto"/>
        <w:rPr>
          <w:rFonts w:ascii="Arial" w:hAnsi="Arial" w:eastAsia="Arial" w:cs="Arial"/>
          <w:color w:val="000000" w:themeColor="text1"/>
        </w:rPr>
      </w:pPr>
      <w:r w:rsidRPr="2BE276FD">
        <w:rPr>
          <w:rFonts w:ascii="Arial" w:hAnsi="Arial" w:eastAsia="Arial" w:cs="Arial"/>
          <w:color w:val="000000" w:themeColor="text1"/>
        </w:rPr>
        <w:t>Assist in responding to media enquiries</w:t>
      </w:r>
    </w:p>
    <w:p w:rsidR="008D3B8C" w:rsidP="2BE276FD" w:rsidRDefault="557910B8" w14:paraId="2F51149F" w14:textId="411807AD">
      <w:pPr>
        <w:spacing w:after="0" w:line="276" w:lineRule="auto"/>
        <w:ind w:left="720"/>
      </w:pPr>
      <w:r w:rsidRPr="2BE276FD">
        <w:rPr>
          <w:rFonts w:ascii="Arial" w:hAnsi="Arial" w:eastAsia="Arial" w:cs="Arial"/>
          <w:color w:val="000000" w:themeColor="text1"/>
        </w:rPr>
        <w:t xml:space="preserve"> </w:t>
      </w:r>
    </w:p>
    <w:p w:rsidR="008D3B8C" w:rsidP="2BE276FD" w:rsidRDefault="557910B8" w14:paraId="24DCEA4B" w14:textId="649E8E9F">
      <w:pPr>
        <w:spacing w:after="0" w:line="276" w:lineRule="auto"/>
      </w:pPr>
      <w:r w:rsidRPr="2BE276FD">
        <w:rPr>
          <w:rFonts w:ascii="Arial" w:hAnsi="Arial" w:eastAsia="Arial" w:cs="Arial"/>
          <w:color w:val="000000" w:themeColor="text1"/>
        </w:rPr>
        <w:t xml:space="preserve"> </w:t>
      </w:r>
      <w:r w:rsidRPr="2BE276FD">
        <w:rPr>
          <w:rFonts w:ascii="Arial" w:hAnsi="Arial" w:eastAsia="Arial" w:cs="Arial"/>
          <w:b/>
          <w:bCs/>
          <w:color w:val="7030A0"/>
        </w:rPr>
        <w:t>Brand &amp; Messaging</w:t>
      </w:r>
    </w:p>
    <w:p w:rsidR="008D3B8C" w:rsidP="2BE276FD" w:rsidRDefault="557910B8" w14:paraId="3B0BED52" w14:textId="74FFF03E">
      <w:pPr>
        <w:pStyle w:val="ListParagraph"/>
        <w:numPr>
          <w:ilvl w:val="0"/>
          <w:numId w:val="4"/>
        </w:numPr>
        <w:spacing w:after="0" w:line="276" w:lineRule="auto"/>
        <w:rPr>
          <w:rFonts w:ascii="Arial" w:hAnsi="Arial" w:eastAsia="Arial" w:cs="Arial"/>
          <w:color w:val="000000" w:themeColor="text1"/>
        </w:rPr>
      </w:pPr>
      <w:r w:rsidRPr="2BE276FD">
        <w:rPr>
          <w:rFonts w:ascii="Arial" w:hAnsi="Arial" w:eastAsia="Arial" w:cs="Arial"/>
          <w:color w:val="000000" w:themeColor="text1"/>
        </w:rPr>
        <w:t>Ensure all communications reflect HMDT’s tone, sensitivity and purpose</w:t>
      </w:r>
    </w:p>
    <w:p w:rsidR="008D3B8C" w:rsidP="2BE276FD" w:rsidRDefault="557910B8" w14:paraId="7CADAC70" w14:textId="1646DBF8">
      <w:pPr>
        <w:pStyle w:val="ListParagraph"/>
        <w:numPr>
          <w:ilvl w:val="0"/>
          <w:numId w:val="4"/>
        </w:numPr>
        <w:spacing w:after="0" w:line="276" w:lineRule="auto"/>
        <w:rPr>
          <w:rFonts w:ascii="Arial" w:hAnsi="Arial" w:eastAsia="Arial" w:cs="Arial"/>
          <w:color w:val="000000" w:themeColor="text1"/>
        </w:rPr>
      </w:pPr>
      <w:r w:rsidRPr="2BE276FD">
        <w:rPr>
          <w:rFonts w:ascii="Arial" w:hAnsi="Arial" w:eastAsia="Arial" w:cs="Arial"/>
          <w:color w:val="000000" w:themeColor="text1"/>
        </w:rPr>
        <w:t>Maintain consistency across messaging and channels</w:t>
      </w:r>
    </w:p>
    <w:p w:rsidR="008D3B8C" w:rsidP="2BE276FD" w:rsidRDefault="557910B8" w14:paraId="4096946C" w14:textId="53CB8B4B">
      <w:pPr>
        <w:pStyle w:val="ListParagraph"/>
        <w:numPr>
          <w:ilvl w:val="0"/>
          <w:numId w:val="4"/>
        </w:numPr>
        <w:spacing w:after="0" w:line="276" w:lineRule="auto"/>
        <w:rPr>
          <w:rFonts w:ascii="Arial" w:hAnsi="Arial" w:eastAsia="Arial" w:cs="Arial"/>
          <w:color w:val="000000" w:themeColor="text1"/>
        </w:rPr>
      </w:pPr>
      <w:r w:rsidRPr="2BE276FD">
        <w:rPr>
          <w:rFonts w:ascii="Arial" w:hAnsi="Arial" w:eastAsia="Arial" w:cs="Arial"/>
          <w:color w:val="000000" w:themeColor="text1"/>
        </w:rPr>
        <w:t>Contribute to clear, engaging and accessible content</w:t>
      </w:r>
    </w:p>
    <w:p w:rsidR="008D3B8C" w:rsidP="2BE276FD" w:rsidRDefault="008D3B8C" w14:paraId="6E4BFEF6" w14:textId="4B7A7D2E">
      <w:pPr>
        <w:spacing w:after="0" w:line="276" w:lineRule="auto"/>
        <w:ind w:left="720"/>
        <w:rPr>
          <w:rFonts w:ascii="Arial" w:hAnsi="Arial" w:eastAsia="Arial" w:cs="Arial"/>
          <w:color w:val="000000" w:themeColor="text1"/>
        </w:rPr>
      </w:pPr>
    </w:p>
    <w:p w:rsidR="008D3B8C" w:rsidP="2BE276FD" w:rsidRDefault="2BEF393D" w14:paraId="652F0250" w14:textId="384DBFCB">
      <w:pPr>
        <w:tabs>
          <w:tab w:val="left" w:pos="833"/>
          <w:tab w:val="left" w:pos="834"/>
        </w:tabs>
        <w:spacing w:before="240" w:after="200" w:line="276" w:lineRule="auto"/>
        <w:ind w:right="1314"/>
        <w:rPr>
          <w:rFonts w:ascii="Arial" w:hAnsi="Arial" w:eastAsia="Arial" w:cs="Arial"/>
          <w:color w:val="000000" w:themeColor="text1"/>
        </w:rPr>
      </w:pPr>
      <w:r w:rsidRPr="2BE276FD">
        <w:rPr>
          <w:rFonts w:ascii="Arial" w:hAnsi="Arial" w:eastAsia="Arial" w:cs="Arial"/>
          <w:color w:val="000000" w:themeColor="text1"/>
        </w:rPr>
        <w:t>All staff are expected to work as part of the wider HMDT team to realise the charitable aims of HMDT and the organisational strategic plan and undertake other tasks as may reasonably be required.</w:t>
      </w:r>
    </w:p>
    <w:p w:rsidR="008D3B8C" w:rsidP="3CFA9715" w:rsidRDefault="2BEF393D" w14:paraId="1C764C57" w14:textId="7130CE82">
      <w:pPr>
        <w:spacing w:before="240" w:after="200" w:line="276" w:lineRule="auto"/>
      </w:pPr>
      <w:r w:rsidRPr="3CFA9715">
        <w:rPr>
          <w:rFonts w:ascii="Lato Black" w:hAnsi="Lato Black" w:eastAsia="Lato Black" w:cs="Lato Black"/>
          <w:color w:val="662D91"/>
          <w:sz w:val="32"/>
          <w:szCs w:val="32"/>
        </w:rPr>
        <w:t>General</w:t>
      </w:r>
    </w:p>
    <w:p w:rsidR="008D3B8C" w:rsidP="00037431" w:rsidRDefault="2BEF393D" w14:paraId="2F2C5DE5" w14:textId="2FC95AE9">
      <w:pPr>
        <w:pStyle w:val="ListParagraph"/>
        <w:numPr>
          <w:ilvl w:val="0"/>
          <w:numId w:val="13"/>
        </w:numPr>
        <w:spacing w:after="0" w:line="276" w:lineRule="auto"/>
        <w:rPr>
          <w:rFonts w:ascii="Arial" w:hAnsi="Arial" w:eastAsia="Arial" w:cs="Arial"/>
          <w:color w:val="000000" w:themeColor="text1"/>
        </w:rPr>
      </w:pPr>
      <w:r w:rsidRPr="3CFA9715">
        <w:rPr>
          <w:rFonts w:ascii="Arial" w:hAnsi="Arial" w:eastAsia="Arial" w:cs="Arial"/>
          <w:color w:val="000000" w:themeColor="text1"/>
        </w:rPr>
        <w:t>Undertake any other duties which may reasonably be requested</w:t>
      </w:r>
    </w:p>
    <w:p w:rsidR="008D3B8C" w:rsidP="00037431" w:rsidRDefault="2BEF393D" w14:paraId="74FB2118" w14:textId="74AA4ED3">
      <w:pPr>
        <w:pStyle w:val="ListParagraph"/>
        <w:numPr>
          <w:ilvl w:val="0"/>
          <w:numId w:val="13"/>
        </w:numPr>
        <w:spacing w:after="0" w:line="276" w:lineRule="auto"/>
        <w:rPr>
          <w:rFonts w:ascii="Arial" w:hAnsi="Arial" w:eastAsia="Arial" w:cs="Arial"/>
          <w:color w:val="000000" w:themeColor="text1"/>
        </w:rPr>
      </w:pPr>
      <w:r w:rsidRPr="3CFA9715">
        <w:rPr>
          <w:rFonts w:ascii="Arial" w:hAnsi="Arial" w:eastAsia="Arial" w:cs="Arial"/>
          <w:color w:val="000000" w:themeColor="text1"/>
        </w:rPr>
        <w:t>Provide support and cover of duties across the wider team where necessary</w:t>
      </w:r>
    </w:p>
    <w:p w:rsidR="008D3B8C" w:rsidP="00037431" w:rsidRDefault="2BEF393D" w14:paraId="0FD8E153" w14:textId="29C275A5">
      <w:pPr>
        <w:pStyle w:val="ListParagraph"/>
        <w:numPr>
          <w:ilvl w:val="0"/>
          <w:numId w:val="13"/>
        </w:numPr>
        <w:spacing w:after="0" w:line="276" w:lineRule="auto"/>
        <w:ind w:right="1314"/>
        <w:rPr>
          <w:rFonts w:ascii="Arial" w:hAnsi="Arial" w:eastAsia="Arial" w:cs="Arial"/>
          <w:color w:val="000000" w:themeColor="text1"/>
        </w:rPr>
      </w:pPr>
      <w:r w:rsidRPr="3CFA9715">
        <w:rPr>
          <w:rFonts w:ascii="Arial" w:hAnsi="Arial" w:eastAsia="Arial" w:cs="Arial"/>
          <w:color w:val="000000" w:themeColor="text1"/>
        </w:rPr>
        <w:t>Work as part of the HMDT team to realise the charitable aims and Holocaust Memorial Day Trust organisational strategic plan</w:t>
      </w:r>
    </w:p>
    <w:p w:rsidR="008D3B8C" w:rsidP="2BE276FD" w:rsidRDefault="008D3B8C" w14:paraId="574E220C" w14:textId="0A8E1F64">
      <w:pPr>
        <w:spacing w:after="0"/>
      </w:pPr>
    </w:p>
    <w:p w:rsidR="008D3B8C" w:rsidP="3CFA9715" w:rsidRDefault="2BEF393D" w14:paraId="52027029" w14:textId="73479235">
      <w:pPr>
        <w:spacing w:before="240" w:after="200" w:line="276" w:lineRule="auto"/>
      </w:pPr>
      <w:r w:rsidRPr="3CFA9715">
        <w:rPr>
          <w:rFonts w:ascii="Lato Black" w:hAnsi="Lato Black" w:eastAsia="Lato Black" w:cs="Lato Black"/>
          <w:color w:val="662D91"/>
          <w:sz w:val="32"/>
          <w:szCs w:val="32"/>
        </w:rPr>
        <w:t xml:space="preserve">Personal Specification  </w:t>
      </w:r>
    </w:p>
    <w:p w:rsidR="008D3B8C" w:rsidP="2BE276FD" w:rsidRDefault="2BEF393D" w14:paraId="26005042" w14:textId="72FD3527">
      <w:pPr>
        <w:spacing w:before="240" w:after="100" w:line="276" w:lineRule="auto"/>
      </w:pPr>
      <w:r w:rsidRPr="2BE276FD">
        <w:rPr>
          <w:rFonts w:ascii="Arial" w:hAnsi="Arial" w:eastAsia="Arial" w:cs="Arial"/>
          <w:b/>
          <w:bCs/>
        </w:rPr>
        <w:t>Essential</w:t>
      </w:r>
    </w:p>
    <w:p w:rsidR="008D3B8C" w:rsidP="2BE276FD" w:rsidRDefault="781E84D4" w14:paraId="58688441" w14:textId="2E388760">
      <w:pPr>
        <w:pStyle w:val="ListParagraph"/>
        <w:numPr>
          <w:ilvl w:val="0"/>
          <w:numId w:val="9"/>
        </w:numPr>
        <w:spacing w:after="0" w:line="276" w:lineRule="auto"/>
        <w:ind w:right="364"/>
        <w:rPr>
          <w:rFonts w:ascii="Arial" w:hAnsi="Arial" w:eastAsia="Arial" w:cs="Arial"/>
          <w:color w:val="000000" w:themeColor="text1"/>
        </w:rPr>
      </w:pPr>
      <w:r w:rsidRPr="2BE276FD">
        <w:rPr>
          <w:rFonts w:ascii="Arial" w:hAnsi="Arial" w:eastAsia="Arial" w:cs="Arial"/>
          <w:color w:val="000000" w:themeColor="text1"/>
        </w:rPr>
        <w:t xml:space="preserve">At least </w:t>
      </w:r>
      <w:r w:rsidRPr="2BE276FD">
        <w:rPr>
          <w:rFonts w:ascii="Arial" w:hAnsi="Arial" w:eastAsia="Arial" w:cs="Arial"/>
          <w:b/>
          <w:bCs/>
          <w:color w:val="000000" w:themeColor="text1"/>
        </w:rPr>
        <w:t>2 years’ experience</w:t>
      </w:r>
      <w:r w:rsidRPr="2BE276FD">
        <w:rPr>
          <w:rFonts w:ascii="Arial" w:hAnsi="Arial" w:eastAsia="Arial" w:cs="Arial"/>
          <w:color w:val="000000" w:themeColor="text1"/>
        </w:rPr>
        <w:t xml:space="preserve"> in a communications, digital or PR role</w:t>
      </w:r>
    </w:p>
    <w:p w:rsidR="008D3B8C" w:rsidP="2BE276FD" w:rsidRDefault="781E84D4" w14:paraId="2F491B36" w14:textId="1EFE33CF">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Experience of managing social media accounts and creating engaging content</w:t>
      </w:r>
    </w:p>
    <w:p w:rsidR="008D3B8C" w:rsidP="2BE276FD" w:rsidRDefault="781E84D4" w14:paraId="645F8C6A" w14:textId="220E955C">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 xml:space="preserve">Creating and uploading content to digital platforms, in a professional context </w:t>
      </w:r>
    </w:p>
    <w:p w:rsidR="008D3B8C" w:rsidP="2BE276FD" w:rsidRDefault="781E84D4" w14:paraId="2084FBBD" w14:textId="5A1468A6">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Creating content for and dispatching email marketing campaigns using marketing platforms such as MailChimp</w:t>
      </w:r>
    </w:p>
    <w:p w:rsidR="008D3B8C" w:rsidP="2BE276FD" w:rsidRDefault="781E84D4" w14:paraId="6A7C562C" w14:textId="3EE8BFCF">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Strong writing and editing skills with excellent attention to detail</w:t>
      </w:r>
    </w:p>
    <w:p w:rsidR="008D3B8C" w:rsidP="2BE276FD" w:rsidRDefault="781E84D4" w14:paraId="5199DD8A" w14:textId="34D51C75">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Experience using tools such as Canva</w:t>
      </w:r>
      <w:r w:rsidR="00037431">
        <w:rPr>
          <w:rFonts w:ascii="Arial" w:hAnsi="Arial" w:eastAsia="Arial" w:cs="Arial"/>
          <w:color w:val="000000" w:themeColor="text1"/>
        </w:rPr>
        <w:t>/Adobe suite</w:t>
      </w:r>
      <w:r w:rsidRPr="2BE276FD">
        <w:rPr>
          <w:rFonts w:ascii="Arial" w:hAnsi="Arial" w:eastAsia="Arial" w:cs="Arial"/>
          <w:color w:val="000000" w:themeColor="text1"/>
        </w:rPr>
        <w:t xml:space="preserve"> and social media scheduling platforms (e.g. Hootsuite)</w:t>
      </w:r>
    </w:p>
    <w:p w:rsidR="008D3B8C" w:rsidP="2BE276FD" w:rsidRDefault="781E84D4" w14:paraId="16F79BA3" w14:textId="47B1542B">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Ability to analyse performance and use data to improve content</w:t>
      </w:r>
    </w:p>
    <w:p w:rsidR="008D3B8C" w:rsidP="2BE276FD" w:rsidRDefault="781E84D4" w14:paraId="1CCC0F44" w14:textId="65108903">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Strong organisational skills and ability to manage multiple priorities</w:t>
      </w:r>
    </w:p>
    <w:p w:rsidR="008D3B8C" w:rsidP="2BE276FD" w:rsidRDefault="2BEF393D" w14:paraId="259C1CE6" w14:textId="4D120E16">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t>Have an interest in and commitment to the values of HMDT</w:t>
      </w:r>
    </w:p>
    <w:p w:rsidR="008D3B8C" w:rsidP="2BE276FD" w:rsidRDefault="2BEF393D" w14:paraId="548B5676" w14:textId="1F581EAB">
      <w:pPr>
        <w:pStyle w:val="ListParagraph"/>
        <w:numPr>
          <w:ilvl w:val="0"/>
          <w:numId w:val="9"/>
        </w:numPr>
        <w:spacing w:after="0" w:line="276" w:lineRule="auto"/>
        <w:rPr>
          <w:rFonts w:ascii="Arial" w:hAnsi="Arial" w:eastAsia="Arial" w:cs="Arial"/>
          <w:color w:val="000000" w:themeColor="text1"/>
        </w:rPr>
      </w:pPr>
      <w:r w:rsidRPr="2BE276FD">
        <w:rPr>
          <w:rFonts w:ascii="Arial" w:hAnsi="Arial" w:eastAsia="Arial" w:cs="Arial"/>
          <w:color w:val="000000" w:themeColor="text1"/>
        </w:rPr>
        <w:lastRenderedPageBreak/>
        <w:t>Understand and be committed to diversity and inclusion</w:t>
      </w:r>
    </w:p>
    <w:p w:rsidR="2BE276FD" w:rsidP="2BE276FD" w:rsidRDefault="2BE276FD" w14:paraId="3A63E07A" w14:textId="183A43FE">
      <w:pPr>
        <w:spacing w:before="240" w:after="200" w:line="276" w:lineRule="auto"/>
        <w:rPr>
          <w:rFonts w:ascii="Arial" w:hAnsi="Arial" w:eastAsia="Arial" w:cs="Arial"/>
          <w:b/>
          <w:bCs/>
        </w:rPr>
      </w:pPr>
    </w:p>
    <w:p w:rsidR="008D3B8C" w:rsidP="2BE276FD" w:rsidRDefault="3480D9A6" w14:paraId="0EDC9424" w14:textId="27D31BA2">
      <w:pPr>
        <w:spacing w:before="240" w:after="100" w:line="276" w:lineRule="auto"/>
      </w:pPr>
      <w:r w:rsidRPr="2BE276FD">
        <w:rPr>
          <w:rFonts w:ascii="Arial" w:hAnsi="Arial" w:eastAsia="Arial" w:cs="Arial"/>
          <w:b/>
          <w:bCs/>
        </w:rPr>
        <w:t>Desirable</w:t>
      </w:r>
    </w:p>
    <w:p w:rsidR="008D3B8C" w:rsidP="2BE276FD" w:rsidRDefault="7C26E19B" w14:paraId="1D8765C9" w14:textId="0C99AA81">
      <w:pPr>
        <w:pStyle w:val="ListParagraph"/>
        <w:numPr>
          <w:ilvl w:val="0"/>
          <w:numId w:val="3"/>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Experience supporting media relations or press activity</w:t>
      </w:r>
    </w:p>
    <w:p w:rsidR="008D3B8C" w:rsidP="2BE276FD" w:rsidRDefault="7C26E19B" w14:paraId="485BBFF8" w14:textId="065E9976">
      <w:pPr>
        <w:pStyle w:val="ListParagraph"/>
        <w:numPr>
          <w:ilvl w:val="0"/>
          <w:numId w:val="3"/>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Experience working on campaigns or events</w:t>
      </w:r>
    </w:p>
    <w:p w:rsidR="008D3B8C" w:rsidP="2BE276FD" w:rsidRDefault="7C26E19B" w14:paraId="4C0CEFEC" w14:textId="1F4875B3">
      <w:pPr>
        <w:pStyle w:val="ListParagraph"/>
        <w:numPr>
          <w:ilvl w:val="0"/>
          <w:numId w:val="3"/>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Basic photography and/or video editing skills for digital campaigns</w:t>
      </w:r>
    </w:p>
    <w:p w:rsidR="008D3B8C" w:rsidP="2BE276FD" w:rsidRDefault="7C26E19B" w14:paraId="54BF917A" w14:textId="30586C88">
      <w:pPr>
        <w:pStyle w:val="ListParagraph"/>
        <w:numPr>
          <w:ilvl w:val="0"/>
          <w:numId w:val="3"/>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Interest in current affairs, education or the charity sector</w:t>
      </w:r>
    </w:p>
    <w:p w:rsidR="008D3B8C" w:rsidP="2BE276FD" w:rsidRDefault="008D3B8C" w14:paraId="7917653A" w14:textId="50796A75">
      <w:pPr>
        <w:spacing w:after="0" w:line="276" w:lineRule="auto"/>
        <w:jc w:val="both"/>
        <w:rPr>
          <w:rFonts w:ascii="Arial" w:hAnsi="Arial" w:eastAsia="Arial" w:cs="Arial"/>
          <w:color w:val="000000" w:themeColor="text1"/>
        </w:rPr>
      </w:pPr>
    </w:p>
    <w:p w:rsidR="008D3B8C" w:rsidP="2BE276FD" w:rsidRDefault="7C26E19B" w14:paraId="39B6FD07" w14:textId="48835644">
      <w:pPr>
        <w:spacing w:after="0" w:line="276" w:lineRule="auto"/>
        <w:jc w:val="both"/>
      </w:pPr>
      <w:r w:rsidRPr="2BE276FD">
        <w:rPr>
          <w:rFonts w:ascii="Arial" w:hAnsi="Arial" w:eastAsia="Arial" w:cs="Arial"/>
          <w:b/>
          <w:bCs/>
          <w:color w:val="7030A0"/>
        </w:rPr>
        <w:t>Personal Qualities</w:t>
      </w:r>
    </w:p>
    <w:p w:rsidR="008D3B8C" w:rsidP="2BE276FD" w:rsidRDefault="7C26E19B" w14:paraId="18FCDDC4" w14:textId="5D6F6877">
      <w:pPr>
        <w:pStyle w:val="ListParagraph"/>
        <w:numPr>
          <w:ilvl w:val="0"/>
          <w:numId w:val="2"/>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Enthusiastic and motivated to develop a career in communications</w:t>
      </w:r>
    </w:p>
    <w:p w:rsidR="008D3B8C" w:rsidP="2BE276FD" w:rsidRDefault="7C26E19B" w14:paraId="444B5313" w14:textId="4E823C19">
      <w:pPr>
        <w:pStyle w:val="ListParagraph"/>
        <w:numPr>
          <w:ilvl w:val="0"/>
          <w:numId w:val="2"/>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Energetic with a pro-active approach, who brings new ideas to the team</w:t>
      </w:r>
    </w:p>
    <w:p w:rsidR="008D3B8C" w:rsidP="2BE276FD" w:rsidRDefault="7C26E19B" w14:paraId="2B1F0A71" w14:textId="5CF1A01E">
      <w:pPr>
        <w:pStyle w:val="ListParagraph"/>
        <w:numPr>
          <w:ilvl w:val="0"/>
          <w:numId w:val="2"/>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 xml:space="preserve">Well organised, with a common-sense approach, and willingness to learn </w:t>
      </w:r>
    </w:p>
    <w:p w:rsidR="008D3B8C" w:rsidP="2BE276FD" w:rsidRDefault="7C26E19B" w14:paraId="155F2864" w14:textId="7F14DED1">
      <w:pPr>
        <w:pStyle w:val="ListParagraph"/>
        <w:numPr>
          <w:ilvl w:val="0"/>
          <w:numId w:val="2"/>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Attention to detail and multi-tasker</w:t>
      </w:r>
    </w:p>
    <w:p w:rsidR="008D3B8C" w:rsidP="2BE276FD" w:rsidRDefault="7C26E19B" w14:paraId="051F82FD" w14:textId="1F9D2E8E">
      <w:pPr>
        <w:pStyle w:val="ListParagraph"/>
        <w:numPr>
          <w:ilvl w:val="0"/>
          <w:numId w:val="2"/>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Sensitive and thoughtful when working with complex historical content</w:t>
      </w:r>
    </w:p>
    <w:p w:rsidR="008D3B8C" w:rsidP="2BE276FD" w:rsidRDefault="7C26E19B" w14:paraId="1066BB7A" w14:textId="7307604D">
      <w:pPr>
        <w:pStyle w:val="ListParagraph"/>
        <w:numPr>
          <w:ilvl w:val="0"/>
          <w:numId w:val="2"/>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Strong team player with good interpersonal skills</w:t>
      </w:r>
    </w:p>
    <w:p w:rsidR="008D3B8C" w:rsidP="2BE276FD" w:rsidRDefault="7C26E19B" w14:paraId="09855FD9" w14:textId="53C75A37">
      <w:pPr>
        <w:pStyle w:val="ListParagraph"/>
        <w:numPr>
          <w:ilvl w:val="0"/>
          <w:numId w:val="2"/>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Available to travel and attend off site events from time to time</w:t>
      </w:r>
    </w:p>
    <w:p w:rsidR="008D3B8C" w:rsidP="2BE276FD" w:rsidRDefault="008D3B8C" w14:paraId="029A09E4" w14:textId="6B916FDC">
      <w:pPr>
        <w:spacing w:after="0" w:line="276" w:lineRule="auto"/>
        <w:jc w:val="both"/>
        <w:rPr>
          <w:rFonts w:ascii="Arial" w:hAnsi="Arial" w:eastAsia="Arial" w:cs="Arial"/>
          <w:color w:val="000000" w:themeColor="text1"/>
        </w:rPr>
      </w:pPr>
    </w:p>
    <w:p w:rsidR="008D3B8C" w:rsidP="2BE276FD" w:rsidRDefault="7C26E19B" w14:paraId="50B67952" w14:textId="7E83AB8C">
      <w:pPr>
        <w:spacing w:after="0" w:line="276" w:lineRule="auto"/>
        <w:jc w:val="both"/>
      </w:pPr>
      <w:r w:rsidRPr="2BE276FD">
        <w:rPr>
          <w:rFonts w:ascii="Arial" w:hAnsi="Arial" w:eastAsia="Arial" w:cs="Arial"/>
          <w:b/>
          <w:bCs/>
          <w:color w:val="7030A0"/>
        </w:rPr>
        <w:t>Why Join Us</w:t>
      </w:r>
    </w:p>
    <w:p w:rsidR="008D3B8C" w:rsidP="2BE276FD" w:rsidRDefault="7C26E19B" w14:paraId="63E4BC66" w14:textId="4338FE4B">
      <w:pPr>
        <w:pStyle w:val="ListParagraph"/>
        <w:numPr>
          <w:ilvl w:val="0"/>
          <w:numId w:val="1"/>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Take ownership of digital communications with real national reach</w:t>
      </w:r>
    </w:p>
    <w:p w:rsidR="008D3B8C" w:rsidP="2BE276FD" w:rsidRDefault="7C26E19B" w14:paraId="6BD9AC8D" w14:textId="104582DB">
      <w:pPr>
        <w:pStyle w:val="ListParagraph"/>
        <w:numPr>
          <w:ilvl w:val="0"/>
          <w:numId w:val="1"/>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Work on campaigns seen by millions across the UK</w:t>
      </w:r>
    </w:p>
    <w:p w:rsidR="008D3B8C" w:rsidP="2BE276FD" w:rsidRDefault="7C26E19B" w14:paraId="38A61AB5" w14:textId="074E6433">
      <w:pPr>
        <w:pStyle w:val="ListParagraph"/>
        <w:numPr>
          <w:ilvl w:val="0"/>
          <w:numId w:val="1"/>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Be part of a moment that brings the nation together each year to shape a better future built on compassion, empathy and respect</w:t>
      </w:r>
    </w:p>
    <w:p w:rsidR="008D3B8C" w:rsidP="2BE276FD" w:rsidRDefault="7C26E19B" w14:paraId="4770C884" w14:textId="2115B24B">
      <w:pPr>
        <w:pStyle w:val="ListParagraph"/>
        <w:numPr>
          <w:ilvl w:val="0"/>
          <w:numId w:val="1"/>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Develop your skills in media, digital and campaign communications</w:t>
      </w:r>
    </w:p>
    <w:p w:rsidR="008D3B8C" w:rsidP="2BE276FD" w:rsidRDefault="7C26E19B" w14:paraId="1612D759" w14:textId="47A30001">
      <w:pPr>
        <w:pStyle w:val="ListParagraph"/>
        <w:numPr>
          <w:ilvl w:val="0"/>
          <w:numId w:val="1"/>
        </w:num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Join a supportive, mission-driven team</w:t>
      </w:r>
    </w:p>
    <w:p w:rsidR="008D3B8C" w:rsidP="2BE276FD" w:rsidRDefault="008D3B8C" w14:paraId="6151E835" w14:textId="39F95E90">
      <w:pPr>
        <w:spacing w:after="0" w:line="276" w:lineRule="auto"/>
        <w:jc w:val="both"/>
        <w:rPr>
          <w:rFonts w:ascii="Arial" w:hAnsi="Arial" w:eastAsia="Arial" w:cs="Arial"/>
          <w:color w:val="000000" w:themeColor="text1"/>
        </w:rPr>
      </w:pPr>
    </w:p>
    <w:p w:rsidR="008D3B8C" w:rsidP="2BE276FD" w:rsidRDefault="008D3B8C" w14:paraId="493DA99A" w14:textId="0D5078C1">
      <w:pPr>
        <w:spacing w:after="0" w:line="276" w:lineRule="auto"/>
        <w:jc w:val="both"/>
        <w:rPr>
          <w:rFonts w:ascii="Arial" w:hAnsi="Arial" w:eastAsia="Arial" w:cs="Arial"/>
          <w:color w:val="000000" w:themeColor="text1"/>
        </w:rPr>
      </w:pPr>
    </w:p>
    <w:p w:rsidR="008D3B8C" w:rsidP="2BE276FD" w:rsidRDefault="2BEF393D" w14:paraId="0F45B86B" w14:textId="799EE39E">
      <w:pPr>
        <w:spacing w:after="0" w:line="276" w:lineRule="auto"/>
        <w:jc w:val="both"/>
        <w:rPr>
          <w:rFonts w:ascii="Arial" w:hAnsi="Arial" w:eastAsia="Arial" w:cs="Arial"/>
          <w:color w:val="000000" w:themeColor="text1"/>
        </w:rPr>
      </w:pPr>
      <w:r w:rsidRPr="2BE276FD">
        <w:rPr>
          <w:rFonts w:ascii="Arial" w:hAnsi="Arial" w:eastAsia="Arial" w:cs="Arial"/>
          <w:color w:val="000000" w:themeColor="text1"/>
        </w:rPr>
        <w:t>This job description is intended as a guide to the main responsibilities of the role, not as an exhaustive list of duties and tasks. The post holder may be required to undertake other duties appropriate to the grade that are not listed above. HMDT examines and updates job descriptions periodically to ensure they relate to the role being performed.</w:t>
      </w:r>
    </w:p>
    <w:p w:rsidR="008D3B8C" w:rsidP="3CFA9715" w:rsidRDefault="2BEF393D" w14:paraId="2EEE8E90" w14:textId="3AD902C5">
      <w:pPr>
        <w:spacing w:before="240" w:after="200" w:line="276" w:lineRule="auto"/>
      </w:pPr>
      <w:r w:rsidRPr="2BE276FD">
        <w:rPr>
          <w:rFonts w:ascii="Arial" w:hAnsi="Arial" w:eastAsia="Arial" w:cs="Arial"/>
        </w:rPr>
        <w:t>All staff are required to support key activities such as attending HMD events therefore using annual leave in peak periods may be restricted.</w:t>
      </w:r>
    </w:p>
    <w:p w:rsidR="2BE276FD" w:rsidP="2BE276FD" w:rsidRDefault="2BE276FD" w14:paraId="7495260B" w14:textId="2D0BFCA4">
      <w:pPr>
        <w:spacing w:before="240" w:after="200" w:line="276" w:lineRule="auto"/>
        <w:rPr>
          <w:rFonts w:ascii="Arial" w:hAnsi="Arial" w:eastAsia="Arial" w:cs="Arial"/>
        </w:rPr>
      </w:pPr>
    </w:p>
    <w:p w:rsidR="3D83EA77" w:rsidP="2BE276FD" w:rsidRDefault="3D83EA77" w14:paraId="43C94133" w14:textId="01AE9E13">
      <w:pPr>
        <w:spacing w:after="0"/>
      </w:pPr>
      <w:r w:rsidRPr="2BE276FD">
        <w:rPr>
          <w:rFonts w:ascii="Arial" w:hAnsi="Arial" w:eastAsia="Arial" w:cs="Arial"/>
          <w:i/>
          <w:iCs/>
          <w:color w:val="7030A0"/>
        </w:rPr>
        <w:t>Thank you for your interest in the Holocaust Memorial Day Trust.</w:t>
      </w:r>
    </w:p>
    <w:p w:rsidR="2BE276FD" w:rsidP="2BE276FD" w:rsidRDefault="2BE276FD" w14:paraId="57FB1457" w14:textId="4472E3B0">
      <w:pPr>
        <w:spacing w:before="240" w:after="200" w:line="276" w:lineRule="auto"/>
        <w:rPr>
          <w:rFonts w:ascii="Arial" w:hAnsi="Arial" w:eastAsia="Arial" w:cs="Arial"/>
        </w:rPr>
      </w:pPr>
    </w:p>
    <w:p w:rsidR="008D3B8C" w:rsidRDefault="008D3B8C" w14:paraId="5E5787A5" w14:textId="10716E36"/>
    <w:sectPr w:rsidR="008D3B8C">
      <w:headerReference w:type="default" r:id="rId12"/>
      <w:footerReference w:type="default" r:id="rId13"/>
      <w:headerReference w:type="first" r:id="rId14"/>
      <w:footerReference w:type="first" r:id="rId15"/>
      <w:pgSz w:w="11906" w:h="16838"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953" w:rsidRDefault="00ED6953" w14:paraId="7772857B" w14:textId="77777777">
      <w:pPr>
        <w:spacing w:after="0" w:line="240" w:lineRule="auto"/>
      </w:pPr>
      <w:r>
        <w:separator/>
      </w:r>
    </w:p>
  </w:endnote>
  <w:endnote w:type="continuationSeparator" w:id="0">
    <w:p w:rsidR="00ED6953" w:rsidRDefault="00ED6953" w14:paraId="2DF851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7C8C8338" w:rsidTr="7C8C8338" w14:paraId="5E557F3C" w14:textId="77777777">
      <w:trPr>
        <w:trHeight w:val="300"/>
      </w:trPr>
      <w:tc>
        <w:tcPr>
          <w:tcW w:w="3005" w:type="dxa"/>
        </w:tcPr>
        <w:p w:rsidR="7C8C8338" w:rsidP="7C8C8338" w:rsidRDefault="7C8C8338" w14:paraId="7890443B" w14:textId="748700B3">
          <w:pPr>
            <w:pStyle w:val="Header"/>
            <w:ind w:left="-115"/>
          </w:pPr>
        </w:p>
      </w:tc>
      <w:tc>
        <w:tcPr>
          <w:tcW w:w="3005" w:type="dxa"/>
        </w:tcPr>
        <w:p w:rsidR="7C8C8338" w:rsidP="7C8C8338" w:rsidRDefault="7C8C8338" w14:paraId="049460C8" w14:textId="1230F54B">
          <w:pPr>
            <w:pStyle w:val="Header"/>
            <w:jc w:val="center"/>
          </w:pPr>
        </w:p>
      </w:tc>
      <w:tc>
        <w:tcPr>
          <w:tcW w:w="3005" w:type="dxa"/>
        </w:tcPr>
        <w:p w:rsidR="7C8C8338" w:rsidP="7C8C8338" w:rsidRDefault="7C8C8338" w14:paraId="443F2E25" w14:textId="24C37D71">
          <w:pPr>
            <w:pStyle w:val="Header"/>
            <w:ind w:right="-115"/>
            <w:jc w:val="right"/>
          </w:pPr>
        </w:p>
      </w:tc>
    </w:tr>
  </w:tbl>
  <w:p w:rsidR="7C8C8338" w:rsidP="7C8C8338" w:rsidRDefault="7C8C8338" w14:paraId="5A1B1448" w14:textId="3B453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DADB07A" w:rsidTr="1DADB07A" w14:paraId="59D351D9" w14:textId="77777777">
      <w:trPr>
        <w:trHeight w:val="300"/>
      </w:trPr>
      <w:tc>
        <w:tcPr>
          <w:tcW w:w="3005" w:type="dxa"/>
        </w:tcPr>
        <w:p w:rsidR="1DADB07A" w:rsidP="1DADB07A" w:rsidRDefault="1DADB07A" w14:paraId="2591746C" w14:textId="460CCD96">
          <w:pPr>
            <w:pStyle w:val="Header"/>
            <w:ind w:left="-115"/>
          </w:pPr>
        </w:p>
      </w:tc>
      <w:tc>
        <w:tcPr>
          <w:tcW w:w="3005" w:type="dxa"/>
        </w:tcPr>
        <w:p w:rsidR="1DADB07A" w:rsidP="1DADB07A" w:rsidRDefault="1DADB07A" w14:paraId="524D640E" w14:textId="5619A07A">
          <w:pPr>
            <w:pStyle w:val="Header"/>
            <w:jc w:val="center"/>
          </w:pPr>
        </w:p>
      </w:tc>
      <w:tc>
        <w:tcPr>
          <w:tcW w:w="3005" w:type="dxa"/>
        </w:tcPr>
        <w:p w:rsidR="1DADB07A" w:rsidP="1DADB07A" w:rsidRDefault="1DADB07A" w14:paraId="2B519EA4" w14:textId="0CAB388D">
          <w:pPr>
            <w:pStyle w:val="Header"/>
            <w:ind w:right="-115"/>
            <w:jc w:val="right"/>
          </w:pPr>
        </w:p>
      </w:tc>
    </w:tr>
  </w:tbl>
  <w:p w:rsidR="1DADB07A" w:rsidP="1DADB07A" w:rsidRDefault="1DADB07A" w14:paraId="66C96375" w14:textId="3D3B92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953" w:rsidRDefault="00ED6953" w14:paraId="642B160D" w14:textId="77777777">
      <w:pPr>
        <w:spacing w:after="0" w:line="240" w:lineRule="auto"/>
      </w:pPr>
      <w:r>
        <w:separator/>
      </w:r>
    </w:p>
  </w:footnote>
  <w:footnote w:type="continuationSeparator" w:id="0">
    <w:p w:rsidR="00ED6953" w:rsidRDefault="00ED6953" w14:paraId="0124A4C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Look w:val="06A0" w:firstRow="1" w:lastRow="0" w:firstColumn="1" w:lastColumn="0" w:noHBand="1" w:noVBand="1"/>
    </w:tblPr>
    <w:tblGrid>
      <w:gridCol w:w="6660"/>
      <w:gridCol w:w="345"/>
      <w:gridCol w:w="1995"/>
    </w:tblGrid>
    <w:tr w:rsidR="7C8C8338" w:rsidTr="1DADB07A" w14:paraId="71D82ED4" w14:textId="77777777">
      <w:trPr>
        <w:trHeight w:val="300"/>
      </w:trPr>
      <w:tc>
        <w:tcPr>
          <w:tcW w:w="6660" w:type="dxa"/>
        </w:tcPr>
        <w:p w:rsidR="7C8C8338" w:rsidP="1DADB07A" w:rsidRDefault="7C8C8338" w14:paraId="7DADD5D2" w14:textId="18CA7287">
          <w:pPr>
            <w:pStyle w:val="Header"/>
            <w:ind w:left="-115" w:right="-360"/>
            <w:rPr>
              <w:rFonts w:ascii="Lato" w:hAnsi="Lato" w:eastAsia="Lato" w:cs="Lato"/>
              <w:color w:val="662D91"/>
              <w:sz w:val="52"/>
              <w:szCs w:val="52"/>
            </w:rPr>
          </w:pPr>
        </w:p>
      </w:tc>
      <w:tc>
        <w:tcPr>
          <w:tcW w:w="345" w:type="dxa"/>
        </w:tcPr>
        <w:p w:rsidR="7C8C8338" w:rsidP="7C8C8338" w:rsidRDefault="7C8C8338" w14:paraId="3E57C096" w14:textId="47D189C0">
          <w:pPr>
            <w:pStyle w:val="Header"/>
            <w:jc w:val="center"/>
          </w:pPr>
        </w:p>
      </w:tc>
      <w:tc>
        <w:tcPr>
          <w:tcW w:w="1995" w:type="dxa"/>
        </w:tcPr>
        <w:p w:rsidR="7C8C8338" w:rsidP="7C8C8338" w:rsidRDefault="7C8C8338" w14:paraId="6164290A" w14:textId="6201556E">
          <w:pPr>
            <w:pStyle w:val="Header"/>
            <w:ind w:right="-115"/>
            <w:jc w:val="right"/>
          </w:pPr>
        </w:p>
      </w:tc>
    </w:tr>
  </w:tbl>
  <w:p w:rsidR="7C8C8338" w:rsidP="7C8C8338" w:rsidRDefault="7C8C8338" w14:paraId="65047C33" w14:textId="43F3C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6930"/>
      <w:gridCol w:w="345"/>
      <w:gridCol w:w="1740"/>
    </w:tblGrid>
    <w:tr w:rsidR="1DADB07A" w:rsidTr="2BE276FD" w14:paraId="7F258AE8" w14:textId="77777777">
      <w:trPr>
        <w:trHeight w:val="300"/>
      </w:trPr>
      <w:tc>
        <w:tcPr>
          <w:tcW w:w="6930" w:type="dxa"/>
        </w:tcPr>
        <w:p w:rsidR="1DADB07A" w:rsidP="2BE276FD" w:rsidRDefault="2BE276FD" w14:paraId="5333C8C2" w14:textId="0DD01EB0">
          <w:pPr>
            <w:ind w:left="-115" w:right="-450"/>
            <w:rPr>
              <w:rFonts w:ascii="Lato" w:hAnsi="Lato" w:eastAsia="Lato" w:cs="Lato"/>
              <w:color w:val="662D91"/>
              <w:sz w:val="48"/>
              <w:szCs w:val="48"/>
            </w:rPr>
          </w:pPr>
          <w:r w:rsidRPr="2BE276FD">
            <w:rPr>
              <w:rFonts w:ascii="Lato Black" w:hAnsi="Lato Black" w:eastAsia="Lato Black" w:cs="Lato Black"/>
              <w:color w:val="662D91"/>
              <w:sz w:val="52"/>
              <w:szCs w:val="52"/>
            </w:rPr>
            <w:t xml:space="preserve">Communications Officer </w:t>
          </w:r>
          <w:r w:rsidR="1DADB07A">
            <w:br/>
          </w:r>
          <w:r w:rsidRPr="2BE276FD">
            <w:rPr>
              <w:rFonts w:ascii="Lato" w:hAnsi="Lato" w:eastAsia="Lato" w:cs="Lato"/>
              <w:color w:val="662D91"/>
              <w:sz w:val="48"/>
              <w:szCs w:val="48"/>
            </w:rPr>
            <w:t>Recruitment pack April 2026</w:t>
          </w:r>
        </w:p>
      </w:tc>
      <w:tc>
        <w:tcPr>
          <w:tcW w:w="345" w:type="dxa"/>
        </w:tcPr>
        <w:p w:rsidR="1DADB07A" w:rsidP="1DADB07A" w:rsidRDefault="1DADB07A" w14:paraId="2E0C17C6" w14:textId="47D189C0">
          <w:pPr>
            <w:pStyle w:val="Header"/>
            <w:jc w:val="center"/>
          </w:pPr>
        </w:p>
      </w:tc>
      <w:tc>
        <w:tcPr>
          <w:tcW w:w="1740" w:type="dxa"/>
        </w:tcPr>
        <w:p w:rsidR="1DADB07A" w:rsidP="1DADB07A" w:rsidRDefault="1DADB07A" w14:paraId="3655C02E" w14:textId="43356912">
          <w:pPr>
            <w:pStyle w:val="Header"/>
            <w:ind w:right="-115"/>
            <w:jc w:val="right"/>
          </w:pPr>
          <w:r>
            <w:rPr>
              <w:noProof/>
            </w:rPr>
            <w:drawing>
              <wp:inline distT="0" distB="0" distL="0" distR="0" wp14:anchorId="1C796BF5" wp14:editId="0F9BBB12">
                <wp:extent cx="932769" cy="1133954"/>
                <wp:effectExtent l="0" t="0" r="0" b="0"/>
                <wp:docPr id="82253331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19640" name="Picture 1662119640"/>
                        <pic:cNvPicPr/>
                      </pic:nvPicPr>
                      <pic:blipFill>
                        <a:blip r:embed="rId1">
                          <a:extLst>
                            <a:ext uri="{28A0092B-C50C-407E-A947-70E740481C1C}">
                              <a14:useLocalDpi xmlns:a14="http://schemas.microsoft.com/office/drawing/2010/main"/>
                            </a:ext>
                          </a:extLst>
                        </a:blip>
                        <a:stretch>
                          <a:fillRect/>
                        </a:stretch>
                      </pic:blipFill>
                      <pic:spPr>
                        <a:xfrm>
                          <a:off x="0" y="0"/>
                          <a:ext cx="932769" cy="1133954"/>
                        </a:xfrm>
                        <a:prstGeom prst="rect">
                          <a:avLst/>
                        </a:prstGeom>
                      </pic:spPr>
                    </pic:pic>
                  </a:graphicData>
                </a:graphic>
              </wp:inline>
            </w:drawing>
          </w:r>
        </w:p>
      </w:tc>
    </w:tr>
  </w:tbl>
  <w:p w:rsidR="1DADB07A" w:rsidP="1DADB07A" w:rsidRDefault="1DADB07A" w14:paraId="7EAF737F" w14:textId="0C70B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C42B"/>
    <w:multiLevelType w:val="hybridMultilevel"/>
    <w:tmpl w:val="20442546"/>
    <w:lvl w:ilvl="0" w:tplc="3E6866E6">
      <w:start w:val="1"/>
      <w:numFmt w:val="bullet"/>
      <w:lvlText w:val="·"/>
      <w:lvlJc w:val="left"/>
      <w:pPr>
        <w:ind w:left="720" w:hanging="360"/>
      </w:pPr>
      <w:rPr>
        <w:rFonts w:hint="default" w:ascii="Symbol" w:hAnsi="Symbol"/>
      </w:rPr>
    </w:lvl>
    <w:lvl w:ilvl="1" w:tplc="2690CAB2">
      <w:start w:val="1"/>
      <w:numFmt w:val="bullet"/>
      <w:lvlText w:val="o"/>
      <w:lvlJc w:val="left"/>
      <w:pPr>
        <w:ind w:left="1440" w:hanging="360"/>
      </w:pPr>
      <w:rPr>
        <w:rFonts w:hint="default" w:ascii="Courier New" w:hAnsi="Courier New"/>
      </w:rPr>
    </w:lvl>
    <w:lvl w:ilvl="2" w:tplc="B4E894CC">
      <w:start w:val="1"/>
      <w:numFmt w:val="bullet"/>
      <w:lvlText w:val=""/>
      <w:lvlJc w:val="left"/>
      <w:pPr>
        <w:ind w:left="2160" w:hanging="360"/>
      </w:pPr>
      <w:rPr>
        <w:rFonts w:hint="default" w:ascii="Wingdings" w:hAnsi="Wingdings"/>
      </w:rPr>
    </w:lvl>
    <w:lvl w:ilvl="3" w:tplc="C20E4D12">
      <w:start w:val="1"/>
      <w:numFmt w:val="bullet"/>
      <w:lvlText w:val=""/>
      <w:lvlJc w:val="left"/>
      <w:pPr>
        <w:ind w:left="2880" w:hanging="360"/>
      </w:pPr>
      <w:rPr>
        <w:rFonts w:hint="default" w:ascii="Symbol" w:hAnsi="Symbol"/>
      </w:rPr>
    </w:lvl>
    <w:lvl w:ilvl="4" w:tplc="34FAD110">
      <w:start w:val="1"/>
      <w:numFmt w:val="bullet"/>
      <w:lvlText w:val="o"/>
      <w:lvlJc w:val="left"/>
      <w:pPr>
        <w:ind w:left="3600" w:hanging="360"/>
      </w:pPr>
      <w:rPr>
        <w:rFonts w:hint="default" w:ascii="Courier New" w:hAnsi="Courier New"/>
      </w:rPr>
    </w:lvl>
    <w:lvl w:ilvl="5" w:tplc="0D781788">
      <w:start w:val="1"/>
      <w:numFmt w:val="bullet"/>
      <w:lvlText w:val=""/>
      <w:lvlJc w:val="left"/>
      <w:pPr>
        <w:ind w:left="4320" w:hanging="360"/>
      </w:pPr>
      <w:rPr>
        <w:rFonts w:hint="default" w:ascii="Wingdings" w:hAnsi="Wingdings"/>
      </w:rPr>
    </w:lvl>
    <w:lvl w:ilvl="6" w:tplc="FD60CF2A">
      <w:start w:val="1"/>
      <w:numFmt w:val="bullet"/>
      <w:lvlText w:val=""/>
      <w:lvlJc w:val="left"/>
      <w:pPr>
        <w:ind w:left="5040" w:hanging="360"/>
      </w:pPr>
      <w:rPr>
        <w:rFonts w:hint="default" w:ascii="Symbol" w:hAnsi="Symbol"/>
      </w:rPr>
    </w:lvl>
    <w:lvl w:ilvl="7" w:tplc="158E4290">
      <w:start w:val="1"/>
      <w:numFmt w:val="bullet"/>
      <w:lvlText w:val="o"/>
      <w:lvlJc w:val="left"/>
      <w:pPr>
        <w:ind w:left="5760" w:hanging="360"/>
      </w:pPr>
      <w:rPr>
        <w:rFonts w:hint="default" w:ascii="Courier New" w:hAnsi="Courier New"/>
      </w:rPr>
    </w:lvl>
    <w:lvl w:ilvl="8" w:tplc="F9F6E956">
      <w:start w:val="1"/>
      <w:numFmt w:val="bullet"/>
      <w:lvlText w:val=""/>
      <w:lvlJc w:val="left"/>
      <w:pPr>
        <w:ind w:left="6480" w:hanging="360"/>
      </w:pPr>
      <w:rPr>
        <w:rFonts w:hint="default" w:ascii="Wingdings" w:hAnsi="Wingdings"/>
      </w:rPr>
    </w:lvl>
  </w:abstractNum>
  <w:abstractNum w:abstractNumId="1" w15:restartNumberingAfterBreak="0">
    <w:nsid w:val="134C8E0D"/>
    <w:multiLevelType w:val="hybridMultilevel"/>
    <w:tmpl w:val="06E0428A"/>
    <w:lvl w:ilvl="0" w:tplc="F8E0560E">
      <w:start w:val="1"/>
      <w:numFmt w:val="bullet"/>
      <w:lvlText w:val="·"/>
      <w:lvlJc w:val="left"/>
      <w:pPr>
        <w:ind w:left="720" w:hanging="360"/>
      </w:pPr>
      <w:rPr>
        <w:rFonts w:hint="default" w:ascii="Symbol" w:hAnsi="Symbol"/>
      </w:rPr>
    </w:lvl>
    <w:lvl w:ilvl="1" w:tplc="C112422C">
      <w:start w:val="1"/>
      <w:numFmt w:val="bullet"/>
      <w:lvlText w:val="o"/>
      <w:lvlJc w:val="left"/>
      <w:pPr>
        <w:ind w:left="1440" w:hanging="360"/>
      </w:pPr>
      <w:rPr>
        <w:rFonts w:hint="default" w:ascii="Courier New" w:hAnsi="Courier New"/>
      </w:rPr>
    </w:lvl>
    <w:lvl w:ilvl="2" w:tplc="0E60E072">
      <w:start w:val="1"/>
      <w:numFmt w:val="bullet"/>
      <w:lvlText w:val=""/>
      <w:lvlJc w:val="left"/>
      <w:pPr>
        <w:ind w:left="2160" w:hanging="360"/>
      </w:pPr>
      <w:rPr>
        <w:rFonts w:hint="default" w:ascii="Wingdings" w:hAnsi="Wingdings"/>
      </w:rPr>
    </w:lvl>
    <w:lvl w:ilvl="3" w:tplc="1C4CE81A">
      <w:start w:val="1"/>
      <w:numFmt w:val="bullet"/>
      <w:lvlText w:val=""/>
      <w:lvlJc w:val="left"/>
      <w:pPr>
        <w:ind w:left="2880" w:hanging="360"/>
      </w:pPr>
      <w:rPr>
        <w:rFonts w:hint="default" w:ascii="Symbol" w:hAnsi="Symbol"/>
      </w:rPr>
    </w:lvl>
    <w:lvl w:ilvl="4" w:tplc="F314F378">
      <w:start w:val="1"/>
      <w:numFmt w:val="bullet"/>
      <w:lvlText w:val="o"/>
      <w:lvlJc w:val="left"/>
      <w:pPr>
        <w:ind w:left="3600" w:hanging="360"/>
      </w:pPr>
      <w:rPr>
        <w:rFonts w:hint="default" w:ascii="Courier New" w:hAnsi="Courier New"/>
      </w:rPr>
    </w:lvl>
    <w:lvl w:ilvl="5" w:tplc="F160A0B2">
      <w:start w:val="1"/>
      <w:numFmt w:val="bullet"/>
      <w:lvlText w:val=""/>
      <w:lvlJc w:val="left"/>
      <w:pPr>
        <w:ind w:left="4320" w:hanging="360"/>
      </w:pPr>
      <w:rPr>
        <w:rFonts w:hint="default" w:ascii="Wingdings" w:hAnsi="Wingdings"/>
      </w:rPr>
    </w:lvl>
    <w:lvl w:ilvl="6" w:tplc="6E6215D6">
      <w:start w:val="1"/>
      <w:numFmt w:val="bullet"/>
      <w:lvlText w:val=""/>
      <w:lvlJc w:val="left"/>
      <w:pPr>
        <w:ind w:left="5040" w:hanging="360"/>
      </w:pPr>
      <w:rPr>
        <w:rFonts w:hint="default" w:ascii="Symbol" w:hAnsi="Symbol"/>
      </w:rPr>
    </w:lvl>
    <w:lvl w:ilvl="7" w:tplc="200CE4CE">
      <w:start w:val="1"/>
      <w:numFmt w:val="bullet"/>
      <w:lvlText w:val="o"/>
      <w:lvlJc w:val="left"/>
      <w:pPr>
        <w:ind w:left="5760" w:hanging="360"/>
      </w:pPr>
      <w:rPr>
        <w:rFonts w:hint="default" w:ascii="Courier New" w:hAnsi="Courier New"/>
      </w:rPr>
    </w:lvl>
    <w:lvl w:ilvl="8" w:tplc="34B0D0D8">
      <w:start w:val="1"/>
      <w:numFmt w:val="bullet"/>
      <w:lvlText w:val=""/>
      <w:lvlJc w:val="left"/>
      <w:pPr>
        <w:ind w:left="6480" w:hanging="360"/>
      </w:pPr>
      <w:rPr>
        <w:rFonts w:hint="default" w:ascii="Wingdings" w:hAnsi="Wingdings"/>
      </w:rPr>
    </w:lvl>
  </w:abstractNum>
  <w:abstractNum w:abstractNumId="2" w15:restartNumberingAfterBreak="0">
    <w:nsid w:val="17AD827F"/>
    <w:multiLevelType w:val="hybridMultilevel"/>
    <w:tmpl w:val="AEAA5162"/>
    <w:lvl w:ilvl="0" w:tplc="A328E2E0">
      <w:start w:val="1"/>
      <w:numFmt w:val="bullet"/>
      <w:lvlText w:val="·"/>
      <w:lvlJc w:val="left"/>
      <w:pPr>
        <w:ind w:left="720" w:hanging="360"/>
      </w:pPr>
      <w:rPr>
        <w:rFonts w:hint="default" w:ascii="Symbol" w:hAnsi="Symbol"/>
      </w:rPr>
    </w:lvl>
    <w:lvl w:ilvl="1" w:tplc="4B64AA18">
      <w:start w:val="1"/>
      <w:numFmt w:val="bullet"/>
      <w:lvlText w:val="o"/>
      <w:lvlJc w:val="left"/>
      <w:pPr>
        <w:ind w:left="1440" w:hanging="360"/>
      </w:pPr>
      <w:rPr>
        <w:rFonts w:hint="default" w:ascii="Courier New" w:hAnsi="Courier New"/>
      </w:rPr>
    </w:lvl>
    <w:lvl w:ilvl="2" w:tplc="056C50DC">
      <w:start w:val="1"/>
      <w:numFmt w:val="bullet"/>
      <w:lvlText w:val=""/>
      <w:lvlJc w:val="left"/>
      <w:pPr>
        <w:ind w:left="2160" w:hanging="360"/>
      </w:pPr>
      <w:rPr>
        <w:rFonts w:hint="default" w:ascii="Wingdings" w:hAnsi="Wingdings"/>
      </w:rPr>
    </w:lvl>
    <w:lvl w:ilvl="3" w:tplc="9718D83C">
      <w:start w:val="1"/>
      <w:numFmt w:val="bullet"/>
      <w:lvlText w:val=""/>
      <w:lvlJc w:val="left"/>
      <w:pPr>
        <w:ind w:left="2880" w:hanging="360"/>
      </w:pPr>
      <w:rPr>
        <w:rFonts w:hint="default" w:ascii="Symbol" w:hAnsi="Symbol"/>
      </w:rPr>
    </w:lvl>
    <w:lvl w:ilvl="4" w:tplc="F59C2CB6">
      <w:start w:val="1"/>
      <w:numFmt w:val="bullet"/>
      <w:lvlText w:val="o"/>
      <w:lvlJc w:val="left"/>
      <w:pPr>
        <w:ind w:left="3600" w:hanging="360"/>
      </w:pPr>
      <w:rPr>
        <w:rFonts w:hint="default" w:ascii="Courier New" w:hAnsi="Courier New"/>
      </w:rPr>
    </w:lvl>
    <w:lvl w:ilvl="5" w:tplc="B18480B6">
      <w:start w:val="1"/>
      <w:numFmt w:val="bullet"/>
      <w:lvlText w:val=""/>
      <w:lvlJc w:val="left"/>
      <w:pPr>
        <w:ind w:left="4320" w:hanging="360"/>
      </w:pPr>
      <w:rPr>
        <w:rFonts w:hint="default" w:ascii="Wingdings" w:hAnsi="Wingdings"/>
      </w:rPr>
    </w:lvl>
    <w:lvl w:ilvl="6" w:tplc="58BE089A">
      <w:start w:val="1"/>
      <w:numFmt w:val="bullet"/>
      <w:lvlText w:val=""/>
      <w:lvlJc w:val="left"/>
      <w:pPr>
        <w:ind w:left="5040" w:hanging="360"/>
      </w:pPr>
      <w:rPr>
        <w:rFonts w:hint="default" w:ascii="Symbol" w:hAnsi="Symbol"/>
      </w:rPr>
    </w:lvl>
    <w:lvl w:ilvl="7" w:tplc="5524D89A">
      <w:start w:val="1"/>
      <w:numFmt w:val="bullet"/>
      <w:lvlText w:val="o"/>
      <w:lvlJc w:val="left"/>
      <w:pPr>
        <w:ind w:left="5760" w:hanging="360"/>
      </w:pPr>
      <w:rPr>
        <w:rFonts w:hint="default" w:ascii="Courier New" w:hAnsi="Courier New"/>
      </w:rPr>
    </w:lvl>
    <w:lvl w:ilvl="8" w:tplc="176A9D40">
      <w:start w:val="1"/>
      <w:numFmt w:val="bullet"/>
      <w:lvlText w:val=""/>
      <w:lvlJc w:val="left"/>
      <w:pPr>
        <w:ind w:left="6480" w:hanging="360"/>
      </w:pPr>
      <w:rPr>
        <w:rFonts w:hint="default" w:ascii="Wingdings" w:hAnsi="Wingdings"/>
      </w:rPr>
    </w:lvl>
  </w:abstractNum>
  <w:abstractNum w:abstractNumId="3" w15:restartNumberingAfterBreak="0">
    <w:nsid w:val="23BB0313"/>
    <w:multiLevelType w:val="hybridMultilevel"/>
    <w:tmpl w:val="918877BC"/>
    <w:lvl w:ilvl="0" w:tplc="E780B6BE">
      <w:start w:val="1"/>
      <w:numFmt w:val="decimal"/>
      <w:lvlText w:val="%1."/>
      <w:lvlJc w:val="left"/>
      <w:pPr>
        <w:ind w:left="720" w:hanging="360"/>
      </w:pPr>
    </w:lvl>
    <w:lvl w:ilvl="1" w:tplc="48067E74">
      <w:start w:val="1"/>
      <w:numFmt w:val="lowerLetter"/>
      <w:lvlText w:val="%2."/>
      <w:lvlJc w:val="left"/>
      <w:pPr>
        <w:ind w:left="1440" w:hanging="360"/>
      </w:pPr>
    </w:lvl>
    <w:lvl w:ilvl="2" w:tplc="91C840D0">
      <w:start w:val="1"/>
      <w:numFmt w:val="lowerRoman"/>
      <w:lvlText w:val="%3."/>
      <w:lvlJc w:val="right"/>
      <w:pPr>
        <w:ind w:left="2160" w:hanging="180"/>
      </w:pPr>
    </w:lvl>
    <w:lvl w:ilvl="3" w:tplc="D73EEAE0">
      <w:start w:val="1"/>
      <w:numFmt w:val="decimal"/>
      <w:lvlText w:val="%4."/>
      <w:lvlJc w:val="left"/>
      <w:pPr>
        <w:ind w:left="2880" w:hanging="360"/>
      </w:pPr>
    </w:lvl>
    <w:lvl w:ilvl="4" w:tplc="39085632">
      <w:start w:val="1"/>
      <w:numFmt w:val="lowerLetter"/>
      <w:lvlText w:val="%5."/>
      <w:lvlJc w:val="left"/>
      <w:pPr>
        <w:ind w:left="3600" w:hanging="360"/>
      </w:pPr>
    </w:lvl>
    <w:lvl w:ilvl="5" w:tplc="346677A0">
      <w:start w:val="1"/>
      <w:numFmt w:val="lowerRoman"/>
      <w:lvlText w:val="%6."/>
      <w:lvlJc w:val="right"/>
      <w:pPr>
        <w:ind w:left="4320" w:hanging="180"/>
      </w:pPr>
    </w:lvl>
    <w:lvl w:ilvl="6" w:tplc="A2FE937E">
      <w:start w:val="1"/>
      <w:numFmt w:val="decimal"/>
      <w:lvlText w:val="%7."/>
      <w:lvlJc w:val="left"/>
      <w:pPr>
        <w:ind w:left="5040" w:hanging="360"/>
      </w:pPr>
    </w:lvl>
    <w:lvl w:ilvl="7" w:tplc="B7EC4B54">
      <w:start w:val="1"/>
      <w:numFmt w:val="lowerLetter"/>
      <w:lvlText w:val="%8."/>
      <w:lvlJc w:val="left"/>
      <w:pPr>
        <w:ind w:left="5760" w:hanging="360"/>
      </w:pPr>
    </w:lvl>
    <w:lvl w:ilvl="8" w:tplc="3E302E3E">
      <w:start w:val="1"/>
      <w:numFmt w:val="lowerRoman"/>
      <w:lvlText w:val="%9."/>
      <w:lvlJc w:val="right"/>
      <w:pPr>
        <w:ind w:left="6480" w:hanging="180"/>
      </w:pPr>
    </w:lvl>
  </w:abstractNum>
  <w:abstractNum w:abstractNumId="4" w15:restartNumberingAfterBreak="0">
    <w:nsid w:val="2F4B05A2"/>
    <w:multiLevelType w:val="hybridMultilevel"/>
    <w:tmpl w:val="238E602A"/>
    <w:lvl w:ilvl="0" w:tplc="A3522748">
      <w:start w:val="1"/>
      <w:numFmt w:val="bullet"/>
      <w:lvlText w:val="·"/>
      <w:lvlJc w:val="left"/>
      <w:pPr>
        <w:ind w:left="720" w:hanging="360"/>
      </w:pPr>
      <w:rPr>
        <w:rFonts w:hint="default" w:ascii="Symbol" w:hAnsi="Symbol"/>
      </w:rPr>
    </w:lvl>
    <w:lvl w:ilvl="1" w:tplc="5BAC3A02">
      <w:start w:val="1"/>
      <w:numFmt w:val="lowerLetter"/>
      <w:lvlText w:val="%2."/>
      <w:lvlJc w:val="left"/>
      <w:pPr>
        <w:ind w:left="1440" w:hanging="360"/>
      </w:pPr>
    </w:lvl>
    <w:lvl w:ilvl="2" w:tplc="B764F7EC">
      <w:start w:val="1"/>
      <w:numFmt w:val="lowerRoman"/>
      <w:lvlText w:val="%3."/>
      <w:lvlJc w:val="right"/>
      <w:pPr>
        <w:ind w:left="2160" w:hanging="180"/>
      </w:pPr>
    </w:lvl>
    <w:lvl w:ilvl="3" w:tplc="D5C2F366">
      <w:start w:val="1"/>
      <w:numFmt w:val="decimal"/>
      <w:lvlText w:val="%4."/>
      <w:lvlJc w:val="left"/>
      <w:pPr>
        <w:ind w:left="2880" w:hanging="360"/>
      </w:pPr>
    </w:lvl>
    <w:lvl w:ilvl="4" w:tplc="30A47620">
      <w:start w:val="1"/>
      <w:numFmt w:val="lowerLetter"/>
      <w:lvlText w:val="%5."/>
      <w:lvlJc w:val="left"/>
      <w:pPr>
        <w:ind w:left="3600" w:hanging="360"/>
      </w:pPr>
    </w:lvl>
    <w:lvl w:ilvl="5" w:tplc="27A07F42">
      <w:start w:val="1"/>
      <w:numFmt w:val="lowerRoman"/>
      <w:lvlText w:val="%6."/>
      <w:lvlJc w:val="right"/>
      <w:pPr>
        <w:ind w:left="4320" w:hanging="180"/>
      </w:pPr>
    </w:lvl>
    <w:lvl w:ilvl="6" w:tplc="6A86F6FA">
      <w:start w:val="1"/>
      <w:numFmt w:val="decimal"/>
      <w:lvlText w:val="%7."/>
      <w:lvlJc w:val="left"/>
      <w:pPr>
        <w:ind w:left="5040" w:hanging="360"/>
      </w:pPr>
    </w:lvl>
    <w:lvl w:ilvl="7" w:tplc="7826D0D6">
      <w:start w:val="1"/>
      <w:numFmt w:val="lowerLetter"/>
      <w:lvlText w:val="%8."/>
      <w:lvlJc w:val="left"/>
      <w:pPr>
        <w:ind w:left="5760" w:hanging="360"/>
      </w:pPr>
    </w:lvl>
    <w:lvl w:ilvl="8" w:tplc="39D6159E">
      <w:start w:val="1"/>
      <w:numFmt w:val="lowerRoman"/>
      <w:lvlText w:val="%9."/>
      <w:lvlJc w:val="right"/>
      <w:pPr>
        <w:ind w:left="6480" w:hanging="180"/>
      </w:pPr>
    </w:lvl>
  </w:abstractNum>
  <w:abstractNum w:abstractNumId="5" w15:restartNumberingAfterBreak="0">
    <w:nsid w:val="34F55D58"/>
    <w:multiLevelType w:val="hybridMultilevel"/>
    <w:tmpl w:val="094E545C"/>
    <w:lvl w:ilvl="0" w:tplc="08090001">
      <w:start w:val="1"/>
      <w:numFmt w:val="bullet"/>
      <w:lvlText w:val=""/>
      <w:lvlJc w:val="left"/>
      <w:pPr>
        <w:ind w:left="720" w:hanging="360"/>
      </w:pPr>
      <w:rPr>
        <w:rFonts w:hint="default" w:ascii="Symbol" w:hAnsi="Symbo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03FA3EE"/>
    <w:multiLevelType w:val="hybridMultilevel"/>
    <w:tmpl w:val="19A07E26"/>
    <w:lvl w:ilvl="0" w:tplc="13C82694">
      <w:start w:val="1"/>
      <w:numFmt w:val="bullet"/>
      <w:lvlText w:val="·"/>
      <w:lvlJc w:val="left"/>
      <w:pPr>
        <w:ind w:left="720" w:hanging="360"/>
      </w:pPr>
      <w:rPr>
        <w:rFonts w:hint="default" w:ascii="Symbol" w:hAnsi="Symbol"/>
      </w:rPr>
    </w:lvl>
    <w:lvl w:ilvl="1" w:tplc="4F0E5982">
      <w:start w:val="1"/>
      <w:numFmt w:val="bullet"/>
      <w:lvlText w:val="o"/>
      <w:lvlJc w:val="left"/>
      <w:pPr>
        <w:ind w:left="1440" w:hanging="360"/>
      </w:pPr>
      <w:rPr>
        <w:rFonts w:hint="default" w:ascii="Courier New" w:hAnsi="Courier New"/>
      </w:rPr>
    </w:lvl>
    <w:lvl w:ilvl="2" w:tplc="62C48270">
      <w:start w:val="1"/>
      <w:numFmt w:val="bullet"/>
      <w:lvlText w:val=""/>
      <w:lvlJc w:val="left"/>
      <w:pPr>
        <w:ind w:left="2160" w:hanging="360"/>
      </w:pPr>
      <w:rPr>
        <w:rFonts w:hint="default" w:ascii="Wingdings" w:hAnsi="Wingdings"/>
      </w:rPr>
    </w:lvl>
    <w:lvl w:ilvl="3" w:tplc="A38219E2">
      <w:start w:val="1"/>
      <w:numFmt w:val="bullet"/>
      <w:lvlText w:val=""/>
      <w:lvlJc w:val="left"/>
      <w:pPr>
        <w:ind w:left="2880" w:hanging="360"/>
      </w:pPr>
      <w:rPr>
        <w:rFonts w:hint="default" w:ascii="Symbol" w:hAnsi="Symbol"/>
      </w:rPr>
    </w:lvl>
    <w:lvl w:ilvl="4" w:tplc="64D0F1C6">
      <w:start w:val="1"/>
      <w:numFmt w:val="bullet"/>
      <w:lvlText w:val="o"/>
      <w:lvlJc w:val="left"/>
      <w:pPr>
        <w:ind w:left="3600" w:hanging="360"/>
      </w:pPr>
      <w:rPr>
        <w:rFonts w:hint="default" w:ascii="Courier New" w:hAnsi="Courier New"/>
      </w:rPr>
    </w:lvl>
    <w:lvl w:ilvl="5" w:tplc="BEEAAD9A">
      <w:start w:val="1"/>
      <w:numFmt w:val="bullet"/>
      <w:lvlText w:val=""/>
      <w:lvlJc w:val="left"/>
      <w:pPr>
        <w:ind w:left="4320" w:hanging="360"/>
      </w:pPr>
      <w:rPr>
        <w:rFonts w:hint="default" w:ascii="Wingdings" w:hAnsi="Wingdings"/>
      </w:rPr>
    </w:lvl>
    <w:lvl w:ilvl="6" w:tplc="70EA4AF6">
      <w:start w:val="1"/>
      <w:numFmt w:val="bullet"/>
      <w:lvlText w:val=""/>
      <w:lvlJc w:val="left"/>
      <w:pPr>
        <w:ind w:left="5040" w:hanging="360"/>
      </w:pPr>
      <w:rPr>
        <w:rFonts w:hint="default" w:ascii="Symbol" w:hAnsi="Symbol"/>
      </w:rPr>
    </w:lvl>
    <w:lvl w:ilvl="7" w:tplc="10CCC954">
      <w:start w:val="1"/>
      <w:numFmt w:val="bullet"/>
      <w:lvlText w:val="o"/>
      <w:lvlJc w:val="left"/>
      <w:pPr>
        <w:ind w:left="5760" w:hanging="360"/>
      </w:pPr>
      <w:rPr>
        <w:rFonts w:hint="default" w:ascii="Courier New" w:hAnsi="Courier New"/>
      </w:rPr>
    </w:lvl>
    <w:lvl w:ilvl="8" w:tplc="3948D7A4">
      <w:start w:val="1"/>
      <w:numFmt w:val="bullet"/>
      <w:lvlText w:val=""/>
      <w:lvlJc w:val="left"/>
      <w:pPr>
        <w:ind w:left="6480" w:hanging="360"/>
      </w:pPr>
      <w:rPr>
        <w:rFonts w:hint="default" w:ascii="Wingdings" w:hAnsi="Wingdings"/>
      </w:rPr>
    </w:lvl>
  </w:abstractNum>
  <w:abstractNum w:abstractNumId="7" w15:restartNumberingAfterBreak="0">
    <w:nsid w:val="50247958"/>
    <w:multiLevelType w:val="hybridMultilevel"/>
    <w:tmpl w:val="C3DC5CCE"/>
    <w:lvl w:ilvl="0" w:tplc="D570BA32">
      <w:start w:val="1"/>
      <w:numFmt w:val="bullet"/>
      <w:lvlText w:val="·"/>
      <w:lvlJc w:val="left"/>
      <w:pPr>
        <w:ind w:left="720" w:hanging="360"/>
      </w:pPr>
      <w:rPr>
        <w:rFonts w:hint="default" w:ascii="Symbol" w:hAnsi="Symbol"/>
      </w:rPr>
    </w:lvl>
    <w:lvl w:ilvl="1" w:tplc="C024B3A8">
      <w:start w:val="1"/>
      <w:numFmt w:val="bullet"/>
      <w:lvlText w:val="o"/>
      <w:lvlJc w:val="left"/>
      <w:pPr>
        <w:ind w:left="1440" w:hanging="360"/>
      </w:pPr>
      <w:rPr>
        <w:rFonts w:hint="default" w:ascii="Courier New" w:hAnsi="Courier New"/>
      </w:rPr>
    </w:lvl>
    <w:lvl w:ilvl="2" w:tplc="C7C4223E">
      <w:start w:val="1"/>
      <w:numFmt w:val="bullet"/>
      <w:lvlText w:val=""/>
      <w:lvlJc w:val="left"/>
      <w:pPr>
        <w:ind w:left="2160" w:hanging="360"/>
      </w:pPr>
      <w:rPr>
        <w:rFonts w:hint="default" w:ascii="Wingdings" w:hAnsi="Wingdings"/>
      </w:rPr>
    </w:lvl>
    <w:lvl w:ilvl="3" w:tplc="238E608C">
      <w:start w:val="1"/>
      <w:numFmt w:val="bullet"/>
      <w:lvlText w:val=""/>
      <w:lvlJc w:val="left"/>
      <w:pPr>
        <w:ind w:left="2880" w:hanging="360"/>
      </w:pPr>
      <w:rPr>
        <w:rFonts w:hint="default" w:ascii="Symbol" w:hAnsi="Symbol"/>
      </w:rPr>
    </w:lvl>
    <w:lvl w:ilvl="4" w:tplc="6430F54A">
      <w:start w:val="1"/>
      <w:numFmt w:val="bullet"/>
      <w:lvlText w:val="o"/>
      <w:lvlJc w:val="left"/>
      <w:pPr>
        <w:ind w:left="3600" w:hanging="360"/>
      </w:pPr>
      <w:rPr>
        <w:rFonts w:hint="default" w:ascii="Courier New" w:hAnsi="Courier New"/>
      </w:rPr>
    </w:lvl>
    <w:lvl w:ilvl="5" w:tplc="CD5E46E4">
      <w:start w:val="1"/>
      <w:numFmt w:val="bullet"/>
      <w:lvlText w:val=""/>
      <w:lvlJc w:val="left"/>
      <w:pPr>
        <w:ind w:left="4320" w:hanging="360"/>
      </w:pPr>
      <w:rPr>
        <w:rFonts w:hint="default" w:ascii="Wingdings" w:hAnsi="Wingdings"/>
      </w:rPr>
    </w:lvl>
    <w:lvl w:ilvl="6" w:tplc="F2DC95B2">
      <w:start w:val="1"/>
      <w:numFmt w:val="bullet"/>
      <w:lvlText w:val=""/>
      <w:lvlJc w:val="left"/>
      <w:pPr>
        <w:ind w:left="5040" w:hanging="360"/>
      </w:pPr>
      <w:rPr>
        <w:rFonts w:hint="default" w:ascii="Symbol" w:hAnsi="Symbol"/>
      </w:rPr>
    </w:lvl>
    <w:lvl w:ilvl="7" w:tplc="7B4EFA30">
      <w:start w:val="1"/>
      <w:numFmt w:val="bullet"/>
      <w:lvlText w:val="o"/>
      <w:lvlJc w:val="left"/>
      <w:pPr>
        <w:ind w:left="5760" w:hanging="360"/>
      </w:pPr>
      <w:rPr>
        <w:rFonts w:hint="default" w:ascii="Courier New" w:hAnsi="Courier New"/>
      </w:rPr>
    </w:lvl>
    <w:lvl w:ilvl="8" w:tplc="9126E7DC">
      <w:start w:val="1"/>
      <w:numFmt w:val="bullet"/>
      <w:lvlText w:val=""/>
      <w:lvlJc w:val="left"/>
      <w:pPr>
        <w:ind w:left="6480" w:hanging="360"/>
      </w:pPr>
      <w:rPr>
        <w:rFonts w:hint="default" w:ascii="Wingdings" w:hAnsi="Wingdings"/>
      </w:rPr>
    </w:lvl>
  </w:abstractNum>
  <w:abstractNum w:abstractNumId="8" w15:restartNumberingAfterBreak="0">
    <w:nsid w:val="59FAE041"/>
    <w:multiLevelType w:val="hybridMultilevel"/>
    <w:tmpl w:val="1102D712"/>
    <w:lvl w:ilvl="0" w:tplc="7C403756">
      <w:start w:val="1"/>
      <w:numFmt w:val="decimal"/>
      <w:lvlText w:val="%1."/>
      <w:lvlJc w:val="left"/>
      <w:pPr>
        <w:ind w:left="720" w:hanging="360"/>
      </w:pPr>
    </w:lvl>
    <w:lvl w:ilvl="1" w:tplc="710C737A">
      <w:start w:val="1"/>
      <w:numFmt w:val="lowerLetter"/>
      <w:lvlText w:val="%2."/>
      <w:lvlJc w:val="left"/>
      <w:pPr>
        <w:ind w:left="1440" w:hanging="360"/>
      </w:pPr>
    </w:lvl>
    <w:lvl w:ilvl="2" w:tplc="84E60100">
      <w:start w:val="1"/>
      <w:numFmt w:val="lowerRoman"/>
      <w:lvlText w:val="%3."/>
      <w:lvlJc w:val="right"/>
      <w:pPr>
        <w:ind w:left="2160" w:hanging="180"/>
      </w:pPr>
    </w:lvl>
    <w:lvl w:ilvl="3" w:tplc="C382F9A2">
      <w:start w:val="1"/>
      <w:numFmt w:val="decimal"/>
      <w:lvlText w:val="%4."/>
      <w:lvlJc w:val="left"/>
      <w:pPr>
        <w:ind w:left="2880" w:hanging="360"/>
      </w:pPr>
    </w:lvl>
    <w:lvl w:ilvl="4" w:tplc="5F0A7972">
      <w:start w:val="1"/>
      <w:numFmt w:val="lowerLetter"/>
      <w:lvlText w:val="%5."/>
      <w:lvlJc w:val="left"/>
      <w:pPr>
        <w:ind w:left="3600" w:hanging="360"/>
      </w:pPr>
    </w:lvl>
    <w:lvl w:ilvl="5" w:tplc="A6E8C636">
      <w:start w:val="1"/>
      <w:numFmt w:val="lowerRoman"/>
      <w:lvlText w:val="%6."/>
      <w:lvlJc w:val="right"/>
      <w:pPr>
        <w:ind w:left="4320" w:hanging="180"/>
      </w:pPr>
    </w:lvl>
    <w:lvl w:ilvl="6" w:tplc="9C9460AC">
      <w:start w:val="1"/>
      <w:numFmt w:val="decimal"/>
      <w:lvlText w:val="%7."/>
      <w:lvlJc w:val="left"/>
      <w:pPr>
        <w:ind w:left="5040" w:hanging="360"/>
      </w:pPr>
    </w:lvl>
    <w:lvl w:ilvl="7" w:tplc="2B9C8B5A">
      <w:start w:val="1"/>
      <w:numFmt w:val="lowerLetter"/>
      <w:lvlText w:val="%8."/>
      <w:lvlJc w:val="left"/>
      <w:pPr>
        <w:ind w:left="5760" w:hanging="360"/>
      </w:pPr>
    </w:lvl>
    <w:lvl w:ilvl="8" w:tplc="87B82A6C">
      <w:start w:val="1"/>
      <w:numFmt w:val="lowerRoman"/>
      <w:lvlText w:val="%9."/>
      <w:lvlJc w:val="right"/>
      <w:pPr>
        <w:ind w:left="6480" w:hanging="180"/>
      </w:pPr>
    </w:lvl>
  </w:abstractNum>
  <w:abstractNum w:abstractNumId="9" w15:restartNumberingAfterBreak="0">
    <w:nsid w:val="5A471031"/>
    <w:multiLevelType w:val="hybridMultilevel"/>
    <w:tmpl w:val="43C2C93E"/>
    <w:lvl w:ilvl="0" w:tplc="DA0ED5FE">
      <w:start w:val="1"/>
      <w:numFmt w:val="bullet"/>
      <w:lvlText w:val="·"/>
      <w:lvlJc w:val="left"/>
      <w:pPr>
        <w:ind w:left="720" w:hanging="360"/>
      </w:pPr>
      <w:rPr>
        <w:rFonts w:hint="default" w:ascii="Symbol" w:hAnsi="Symbol"/>
      </w:rPr>
    </w:lvl>
    <w:lvl w:ilvl="1" w:tplc="FD928F90">
      <w:start w:val="1"/>
      <w:numFmt w:val="bullet"/>
      <w:lvlText w:val="o"/>
      <w:lvlJc w:val="left"/>
      <w:pPr>
        <w:ind w:left="1440" w:hanging="360"/>
      </w:pPr>
      <w:rPr>
        <w:rFonts w:hint="default" w:ascii="Courier New" w:hAnsi="Courier New"/>
      </w:rPr>
    </w:lvl>
    <w:lvl w:ilvl="2" w:tplc="2EFCE820">
      <w:start w:val="1"/>
      <w:numFmt w:val="bullet"/>
      <w:lvlText w:val=""/>
      <w:lvlJc w:val="left"/>
      <w:pPr>
        <w:ind w:left="2160" w:hanging="360"/>
      </w:pPr>
      <w:rPr>
        <w:rFonts w:hint="default" w:ascii="Wingdings" w:hAnsi="Wingdings"/>
      </w:rPr>
    </w:lvl>
    <w:lvl w:ilvl="3" w:tplc="C082D88E">
      <w:start w:val="1"/>
      <w:numFmt w:val="bullet"/>
      <w:lvlText w:val=""/>
      <w:lvlJc w:val="left"/>
      <w:pPr>
        <w:ind w:left="2880" w:hanging="360"/>
      </w:pPr>
      <w:rPr>
        <w:rFonts w:hint="default" w:ascii="Symbol" w:hAnsi="Symbol"/>
      </w:rPr>
    </w:lvl>
    <w:lvl w:ilvl="4" w:tplc="4308E9F4">
      <w:start w:val="1"/>
      <w:numFmt w:val="bullet"/>
      <w:lvlText w:val="o"/>
      <w:lvlJc w:val="left"/>
      <w:pPr>
        <w:ind w:left="3600" w:hanging="360"/>
      </w:pPr>
      <w:rPr>
        <w:rFonts w:hint="default" w:ascii="Courier New" w:hAnsi="Courier New"/>
      </w:rPr>
    </w:lvl>
    <w:lvl w:ilvl="5" w:tplc="C712B53E">
      <w:start w:val="1"/>
      <w:numFmt w:val="bullet"/>
      <w:lvlText w:val=""/>
      <w:lvlJc w:val="left"/>
      <w:pPr>
        <w:ind w:left="4320" w:hanging="360"/>
      </w:pPr>
      <w:rPr>
        <w:rFonts w:hint="default" w:ascii="Wingdings" w:hAnsi="Wingdings"/>
      </w:rPr>
    </w:lvl>
    <w:lvl w:ilvl="6" w:tplc="AFEA2E26">
      <w:start w:val="1"/>
      <w:numFmt w:val="bullet"/>
      <w:lvlText w:val=""/>
      <w:lvlJc w:val="left"/>
      <w:pPr>
        <w:ind w:left="5040" w:hanging="360"/>
      </w:pPr>
      <w:rPr>
        <w:rFonts w:hint="default" w:ascii="Symbol" w:hAnsi="Symbol"/>
      </w:rPr>
    </w:lvl>
    <w:lvl w:ilvl="7" w:tplc="E86C2C4A">
      <w:start w:val="1"/>
      <w:numFmt w:val="bullet"/>
      <w:lvlText w:val="o"/>
      <w:lvlJc w:val="left"/>
      <w:pPr>
        <w:ind w:left="5760" w:hanging="360"/>
      </w:pPr>
      <w:rPr>
        <w:rFonts w:hint="default" w:ascii="Courier New" w:hAnsi="Courier New"/>
      </w:rPr>
    </w:lvl>
    <w:lvl w:ilvl="8" w:tplc="9C7E286C">
      <w:start w:val="1"/>
      <w:numFmt w:val="bullet"/>
      <w:lvlText w:val=""/>
      <w:lvlJc w:val="left"/>
      <w:pPr>
        <w:ind w:left="6480" w:hanging="360"/>
      </w:pPr>
      <w:rPr>
        <w:rFonts w:hint="default" w:ascii="Wingdings" w:hAnsi="Wingdings"/>
      </w:rPr>
    </w:lvl>
  </w:abstractNum>
  <w:abstractNum w:abstractNumId="10" w15:restartNumberingAfterBreak="0">
    <w:nsid w:val="5C3DFB41"/>
    <w:multiLevelType w:val="hybridMultilevel"/>
    <w:tmpl w:val="283CF3EC"/>
    <w:lvl w:ilvl="0" w:tplc="49EA0F5C">
      <w:start w:val="1"/>
      <w:numFmt w:val="bullet"/>
      <w:lvlText w:val="·"/>
      <w:lvlJc w:val="left"/>
      <w:pPr>
        <w:ind w:left="720" w:hanging="360"/>
      </w:pPr>
      <w:rPr>
        <w:rFonts w:hint="default" w:ascii="Symbol" w:hAnsi="Symbol"/>
      </w:rPr>
    </w:lvl>
    <w:lvl w:ilvl="1" w:tplc="B77A5504">
      <w:start w:val="1"/>
      <w:numFmt w:val="bullet"/>
      <w:lvlText w:val="o"/>
      <w:lvlJc w:val="left"/>
      <w:pPr>
        <w:ind w:left="1440" w:hanging="360"/>
      </w:pPr>
      <w:rPr>
        <w:rFonts w:hint="default" w:ascii="Courier New" w:hAnsi="Courier New"/>
      </w:rPr>
    </w:lvl>
    <w:lvl w:ilvl="2" w:tplc="008C56E0">
      <w:start w:val="1"/>
      <w:numFmt w:val="bullet"/>
      <w:lvlText w:val=""/>
      <w:lvlJc w:val="left"/>
      <w:pPr>
        <w:ind w:left="2160" w:hanging="360"/>
      </w:pPr>
      <w:rPr>
        <w:rFonts w:hint="default" w:ascii="Wingdings" w:hAnsi="Wingdings"/>
      </w:rPr>
    </w:lvl>
    <w:lvl w:ilvl="3" w:tplc="5F248504">
      <w:start w:val="1"/>
      <w:numFmt w:val="bullet"/>
      <w:lvlText w:val=""/>
      <w:lvlJc w:val="left"/>
      <w:pPr>
        <w:ind w:left="2880" w:hanging="360"/>
      </w:pPr>
      <w:rPr>
        <w:rFonts w:hint="default" w:ascii="Symbol" w:hAnsi="Symbol"/>
      </w:rPr>
    </w:lvl>
    <w:lvl w:ilvl="4" w:tplc="58BEE638">
      <w:start w:val="1"/>
      <w:numFmt w:val="bullet"/>
      <w:lvlText w:val="o"/>
      <w:lvlJc w:val="left"/>
      <w:pPr>
        <w:ind w:left="3600" w:hanging="360"/>
      </w:pPr>
      <w:rPr>
        <w:rFonts w:hint="default" w:ascii="Courier New" w:hAnsi="Courier New"/>
      </w:rPr>
    </w:lvl>
    <w:lvl w:ilvl="5" w:tplc="8548953E">
      <w:start w:val="1"/>
      <w:numFmt w:val="bullet"/>
      <w:lvlText w:val=""/>
      <w:lvlJc w:val="left"/>
      <w:pPr>
        <w:ind w:left="4320" w:hanging="360"/>
      </w:pPr>
      <w:rPr>
        <w:rFonts w:hint="default" w:ascii="Wingdings" w:hAnsi="Wingdings"/>
      </w:rPr>
    </w:lvl>
    <w:lvl w:ilvl="6" w:tplc="FE3040C8">
      <w:start w:val="1"/>
      <w:numFmt w:val="bullet"/>
      <w:lvlText w:val=""/>
      <w:lvlJc w:val="left"/>
      <w:pPr>
        <w:ind w:left="5040" w:hanging="360"/>
      </w:pPr>
      <w:rPr>
        <w:rFonts w:hint="default" w:ascii="Symbol" w:hAnsi="Symbol"/>
      </w:rPr>
    </w:lvl>
    <w:lvl w:ilvl="7" w:tplc="884E97AC">
      <w:start w:val="1"/>
      <w:numFmt w:val="bullet"/>
      <w:lvlText w:val="o"/>
      <w:lvlJc w:val="left"/>
      <w:pPr>
        <w:ind w:left="5760" w:hanging="360"/>
      </w:pPr>
      <w:rPr>
        <w:rFonts w:hint="default" w:ascii="Courier New" w:hAnsi="Courier New"/>
      </w:rPr>
    </w:lvl>
    <w:lvl w:ilvl="8" w:tplc="34760F6E">
      <w:start w:val="1"/>
      <w:numFmt w:val="bullet"/>
      <w:lvlText w:val=""/>
      <w:lvlJc w:val="left"/>
      <w:pPr>
        <w:ind w:left="6480" w:hanging="360"/>
      </w:pPr>
      <w:rPr>
        <w:rFonts w:hint="default" w:ascii="Wingdings" w:hAnsi="Wingdings"/>
      </w:rPr>
    </w:lvl>
  </w:abstractNum>
  <w:abstractNum w:abstractNumId="11" w15:restartNumberingAfterBreak="0">
    <w:nsid w:val="5CBC1DC8"/>
    <w:multiLevelType w:val="hybridMultilevel"/>
    <w:tmpl w:val="D516329E"/>
    <w:lvl w:ilvl="0" w:tplc="50A2D58C">
      <w:start w:val="1"/>
      <w:numFmt w:val="bullet"/>
      <w:lvlText w:val="·"/>
      <w:lvlJc w:val="left"/>
      <w:pPr>
        <w:ind w:left="720" w:hanging="360"/>
      </w:pPr>
      <w:rPr>
        <w:rFonts w:hint="default" w:ascii="Symbol" w:hAnsi="Symbol"/>
      </w:rPr>
    </w:lvl>
    <w:lvl w:ilvl="1" w:tplc="D53C138E">
      <w:start w:val="1"/>
      <w:numFmt w:val="bullet"/>
      <w:lvlText w:val="o"/>
      <w:lvlJc w:val="left"/>
      <w:pPr>
        <w:ind w:left="1440" w:hanging="360"/>
      </w:pPr>
      <w:rPr>
        <w:rFonts w:hint="default" w:ascii="Courier New" w:hAnsi="Courier New"/>
      </w:rPr>
    </w:lvl>
    <w:lvl w:ilvl="2" w:tplc="7F0A3390">
      <w:start w:val="1"/>
      <w:numFmt w:val="bullet"/>
      <w:lvlText w:val=""/>
      <w:lvlJc w:val="left"/>
      <w:pPr>
        <w:ind w:left="2160" w:hanging="360"/>
      </w:pPr>
      <w:rPr>
        <w:rFonts w:hint="default" w:ascii="Wingdings" w:hAnsi="Wingdings"/>
      </w:rPr>
    </w:lvl>
    <w:lvl w:ilvl="3" w:tplc="710C6DCA">
      <w:start w:val="1"/>
      <w:numFmt w:val="bullet"/>
      <w:lvlText w:val=""/>
      <w:lvlJc w:val="left"/>
      <w:pPr>
        <w:ind w:left="2880" w:hanging="360"/>
      </w:pPr>
      <w:rPr>
        <w:rFonts w:hint="default" w:ascii="Symbol" w:hAnsi="Symbol"/>
      </w:rPr>
    </w:lvl>
    <w:lvl w:ilvl="4" w:tplc="790A0584">
      <w:start w:val="1"/>
      <w:numFmt w:val="bullet"/>
      <w:lvlText w:val="o"/>
      <w:lvlJc w:val="left"/>
      <w:pPr>
        <w:ind w:left="3600" w:hanging="360"/>
      </w:pPr>
      <w:rPr>
        <w:rFonts w:hint="default" w:ascii="Courier New" w:hAnsi="Courier New"/>
      </w:rPr>
    </w:lvl>
    <w:lvl w:ilvl="5" w:tplc="EE802E36">
      <w:start w:val="1"/>
      <w:numFmt w:val="bullet"/>
      <w:lvlText w:val=""/>
      <w:lvlJc w:val="left"/>
      <w:pPr>
        <w:ind w:left="4320" w:hanging="360"/>
      </w:pPr>
      <w:rPr>
        <w:rFonts w:hint="default" w:ascii="Wingdings" w:hAnsi="Wingdings"/>
      </w:rPr>
    </w:lvl>
    <w:lvl w:ilvl="6" w:tplc="283A849E">
      <w:start w:val="1"/>
      <w:numFmt w:val="bullet"/>
      <w:lvlText w:val=""/>
      <w:lvlJc w:val="left"/>
      <w:pPr>
        <w:ind w:left="5040" w:hanging="360"/>
      </w:pPr>
      <w:rPr>
        <w:rFonts w:hint="default" w:ascii="Symbol" w:hAnsi="Symbol"/>
      </w:rPr>
    </w:lvl>
    <w:lvl w:ilvl="7" w:tplc="1534B49A">
      <w:start w:val="1"/>
      <w:numFmt w:val="bullet"/>
      <w:lvlText w:val="o"/>
      <w:lvlJc w:val="left"/>
      <w:pPr>
        <w:ind w:left="5760" w:hanging="360"/>
      </w:pPr>
      <w:rPr>
        <w:rFonts w:hint="default" w:ascii="Courier New" w:hAnsi="Courier New"/>
      </w:rPr>
    </w:lvl>
    <w:lvl w:ilvl="8" w:tplc="107CD10A">
      <w:start w:val="1"/>
      <w:numFmt w:val="bullet"/>
      <w:lvlText w:val=""/>
      <w:lvlJc w:val="left"/>
      <w:pPr>
        <w:ind w:left="6480" w:hanging="360"/>
      </w:pPr>
      <w:rPr>
        <w:rFonts w:hint="default" w:ascii="Wingdings" w:hAnsi="Wingdings"/>
      </w:rPr>
    </w:lvl>
  </w:abstractNum>
  <w:abstractNum w:abstractNumId="12" w15:restartNumberingAfterBreak="0">
    <w:nsid w:val="67B53F92"/>
    <w:multiLevelType w:val="hybridMultilevel"/>
    <w:tmpl w:val="0366DD42"/>
    <w:lvl w:ilvl="0" w:tplc="D93C6C5A">
      <w:start w:val="1"/>
      <w:numFmt w:val="bullet"/>
      <w:lvlText w:val="·"/>
      <w:lvlJc w:val="left"/>
      <w:pPr>
        <w:ind w:left="720" w:hanging="360"/>
      </w:pPr>
      <w:rPr>
        <w:rFonts w:hint="default" w:ascii="Symbol" w:hAnsi="Symbol"/>
      </w:rPr>
    </w:lvl>
    <w:lvl w:ilvl="1" w:tplc="4FA2576A">
      <w:start w:val="1"/>
      <w:numFmt w:val="bullet"/>
      <w:lvlText w:val="o"/>
      <w:lvlJc w:val="left"/>
      <w:pPr>
        <w:ind w:left="1440" w:hanging="360"/>
      </w:pPr>
      <w:rPr>
        <w:rFonts w:hint="default" w:ascii="Courier New" w:hAnsi="Courier New"/>
      </w:rPr>
    </w:lvl>
    <w:lvl w:ilvl="2" w:tplc="DAF8201E">
      <w:start w:val="1"/>
      <w:numFmt w:val="bullet"/>
      <w:lvlText w:val=""/>
      <w:lvlJc w:val="left"/>
      <w:pPr>
        <w:ind w:left="2160" w:hanging="360"/>
      </w:pPr>
      <w:rPr>
        <w:rFonts w:hint="default" w:ascii="Wingdings" w:hAnsi="Wingdings"/>
      </w:rPr>
    </w:lvl>
    <w:lvl w:ilvl="3" w:tplc="A9D4B83C">
      <w:start w:val="1"/>
      <w:numFmt w:val="bullet"/>
      <w:lvlText w:val=""/>
      <w:lvlJc w:val="left"/>
      <w:pPr>
        <w:ind w:left="2880" w:hanging="360"/>
      </w:pPr>
      <w:rPr>
        <w:rFonts w:hint="default" w:ascii="Symbol" w:hAnsi="Symbol"/>
      </w:rPr>
    </w:lvl>
    <w:lvl w:ilvl="4" w:tplc="473C1DBA">
      <w:start w:val="1"/>
      <w:numFmt w:val="bullet"/>
      <w:lvlText w:val="o"/>
      <w:lvlJc w:val="left"/>
      <w:pPr>
        <w:ind w:left="3600" w:hanging="360"/>
      </w:pPr>
      <w:rPr>
        <w:rFonts w:hint="default" w:ascii="Courier New" w:hAnsi="Courier New"/>
      </w:rPr>
    </w:lvl>
    <w:lvl w:ilvl="5" w:tplc="D70C65BC">
      <w:start w:val="1"/>
      <w:numFmt w:val="bullet"/>
      <w:lvlText w:val=""/>
      <w:lvlJc w:val="left"/>
      <w:pPr>
        <w:ind w:left="4320" w:hanging="360"/>
      </w:pPr>
      <w:rPr>
        <w:rFonts w:hint="default" w:ascii="Wingdings" w:hAnsi="Wingdings"/>
      </w:rPr>
    </w:lvl>
    <w:lvl w:ilvl="6" w:tplc="4978D0BA">
      <w:start w:val="1"/>
      <w:numFmt w:val="bullet"/>
      <w:lvlText w:val=""/>
      <w:lvlJc w:val="left"/>
      <w:pPr>
        <w:ind w:left="5040" w:hanging="360"/>
      </w:pPr>
      <w:rPr>
        <w:rFonts w:hint="default" w:ascii="Symbol" w:hAnsi="Symbol"/>
      </w:rPr>
    </w:lvl>
    <w:lvl w:ilvl="7" w:tplc="121E7AFA">
      <w:start w:val="1"/>
      <w:numFmt w:val="bullet"/>
      <w:lvlText w:val="o"/>
      <w:lvlJc w:val="left"/>
      <w:pPr>
        <w:ind w:left="5760" w:hanging="360"/>
      </w:pPr>
      <w:rPr>
        <w:rFonts w:hint="default" w:ascii="Courier New" w:hAnsi="Courier New"/>
      </w:rPr>
    </w:lvl>
    <w:lvl w:ilvl="8" w:tplc="6FE4FF24">
      <w:start w:val="1"/>
      <w:numFmt w:val="bullet"/>
      <w:lvlText w:val=""/>
      <w:lvlJc w:val="left"/>
      <w:pPr>
        <w:ind w:left="6480" w:hanging="360"/>
      </w:pPr>
      <w:rPr>
        <w:rFonts w:hint="default" w:ascii="Wingdings" w:hAnsi="Wingdings"/>
      </w:rPr>
    </w:lvl>
  </w:abstractNum>
  <w:num w:numId="1" w16cid:durableId="598023013">
    <w:abstractNumId w:val="0"/>
  </w:num>
  <w:num w:numId="2" w16cid:durableId="780606025">
    <w:abstractNumId w:val="1"/>
  </w:num>
  <w:num w:numId="3" w16cid:durableId="518128707">
    <w:abstractNumId w:val="6"/>
  </w:num>
  <w:num w:numId="4" w16cid:durableId="1125659879">
    <w:abstractNumId w:val="7"/>
  </w:num>
  <w:num w:numId="5" w16cid:durableId="11689272">
    <w:abstractNumId w:val="11"/>
  </w:num>
  <w:num w:numId="6" w16cid:durableId="394090214">
    <w:abstractNumId w:val="10"/>
  </w:num>
  <w:num w:numId="7" w16cid:durableId="661087362">
    <w:abstractNumId w:val="9"/>
  </w:num>
  <w:num w:numId="8" w16cid:durableId="1691181059">
    <w:abstractNumId w:val="12"/>
  </w:num>
  <w:num w:numId="9" w16cid:durableId="1610233951">
    <w:abstractNumId w:val="4"/>
  </w:num>
  <w:num w:numId="10" w16cid:durableId="1668485359">
    <w:abstractNumId w:val="3"/>
  </w:num>
  <w:num w:numId="11" w16cid:durableId="1606305918">
    <w:abstractNumId w:val="8"/>
  </w:num>
  <w:num w:numId="12" w16cid:durableId="315495409">
    <w:abstractNumId w:val="2"/>
  </w:num>
  <w:num w:numId="13" w16cid:durableId="1362971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64DEBD"/>
    <w:rsid w:val="00000000"/>
    <w:rsid w:val="00037431"/>
    <w:rsid w:val="00061606"/>
    <w:rsid w:val="0077321D"/>
    <w:rsid w:val="008D3B8C"/>
    <w:rsid w:val="00AA1EBE"/>
    <w:rsid w:val="00ED6953"/>
    <w:rsid w:val="0BD2C69A"/>
    <w:rsid w:val="0D2A1562"/>
    <w:rsid w:val="0F751751"/>
    <w:rsid w:val="0F87A359"/>
    <w:rsid w:val="109DC0E8"/>
    <w:rsid w:val="10BF1C03"/>
    <w:rsid w:val="1480B644"/>
    <w:rsid w:val="14FAA5AD"/>
    <w:rsid w:val="1549B03B"/>
    <w:rsid w:val="1585B4E8"/>
    <w:rsid w:val="15F2AA32"/>
    <w:rsid w:val="1954030F"/>
    <w:rsid w:val="1C923447"/>
    <w:rsid w:val="1D34EBC3"/>
    <w:rsid w:val="1DADB07A"/>
    <w:rsid w:val="21093EB6"/>
    <w:rsid w:val="22D11662"/>
    <w:rsid w:val="22D676E0"/>
    <w:rsid w:val="23EBE96E"/>
    <w:rsid w:val="26BF9886"/>
    <w:rsid w:val="280D043F"/>
    <w:rsid w:val="28AC85AC"/>
    <w:rsid w:val="28C12479"/>
    <w:rsid w:val="28D90786"/>
    <w:rsid w:val="29D23D78"/>
    <w:rsid w:val="29DF235E"/>
    <w:rsid w:val="2ABAB6C3"/>
    <w:rsid w:val="2BE276FD"/>
    <w:rsid w:val="2BEF393D"/>
    <w:rsid w:val="2CD0D4AA"/>
    <w:rsid w:val="2D4AD3CA"/>
    <w:rsid w:val="2F8A6BAD"/>
    <w:rsid w:val="3364DEBD"/>
    <w:rsid w:val="336FD264"/>
    <w:rsid w:val="339D5C94"/>
    <w:rsid w:val="3400F74D"/>
    <w:rsid w:val="3480D9A6"/>
    <w:rsid w:val="36237CB2"/>
    <w:rsid w:val="3788A9BF"/>
    <w:rsid w:val="3C0FC7F4"/>
    <w:rsid w:val="3C26CE37"/>
    <w:rsid w:val="3C973A94"/>
    <w:rsid w:val="3CFA9715"/>
    <w:rsid w:val="3D83EA77"/>
    <w:rsid w:val="3F267CD3"/>
    <w:rsid w:val="408066CC"/>
    <w:rsid w:val="435368E8"/>
    <w:rsid w:val="48C55B5F"/>
    <w:rsid w:val="4B0F47D8"/>
    <w:rsid w:val="4D283772"/>
    <w:rsid w:val="51BA39A4"/>
    <w:rsid w:val="53CC5DA8"/>
    <w:rsid w:val="557910B8"/>
    <w:rsid w:val="56649AA2"/>
    <w:rsid w:val="56D35A22"/>
    <w:rsid w:val="57D5DEA6"/>
    <w:rsid w:val="5AFC2C77"/>
    <w:rsid w:val="5BA0340F"/>
    <w:rsid w:val="5CBB34FA"/>
    <w:rsid w:val="5CD18ACD"/>
    <w:rsid w:val="5E28DA9C"/>
    <w:rsid w:val="5F23ADD1"/>
    <w:rsid w:val="5F52D3F3"/>
    <w:rsid w:val="624109AD"/>
    <w:rsid w:val="627E877A"/>
    <w:rsid w:val="63306F02"/>
    <w:rsid w:val="63B9986B"/>
    <w:rsid w:val="691CF5AC"/>
    <w:rsid w:val="6973170A"/>
    <w:rsid w:val="6A448369"/>
    <w:rsid w:val="6C01853C"/>
    <w:rsid w:val="6D2F32E1"/>
    <w:rsid w:val="6E079CCB"/>
    <w:rsid w:val="6EAC6623"/>
    <w:rsid w:val="6FE9DDF6"/>
    <w:rsid w:val="70A02F0B"/>
    <w:rsid w:val="73126AB3"/>
    <w:rsid w:val="73B5F0D1"/>
    <w:rsid w:val="7482CCAA"/>
    <w:rsid w:val="754D9C89"/>
    <w:rsid w:val="781E84D4"/>
    <w:rsid w:val="78BAAC3D"/>
    <w:rsid w:val="7A1E2DF3"/>
    <w:rsid w:val="7A2D1148"/>
    <w:rsid w:val="7A66A263"/>
    <w:rsid w:val="7A958924"/>
    <w:rsid w:val="7AFCC57E"/>
    <w:rsid w:val="7B08C39C"/>
    <w:rsid w:val="7B8123B5"/>
    <w:rsid w:val="7C26E19B"/>
    <w:rsid w:val="7C8C8338"/>
    <w:rsid w:val="7CD3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14E5"/>
  <w15:chartTrackingRefBased/>
  <w15:docId w15:val="{6527B3B1-BEC0-4547-9FB9-7C092109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7C8C8338"/>
    <w:pPr>
      <w:tabs>
        <w:tab w:val="center" w:pos="4680"/>
        <w:tab w:val="right" w:pos="9360"/>
      </w:tabs>
      <w:spacing w:after="0" w:line="240" w:lineRule="auto"/>
    </w:pPr>
  </w:style>
  <w:style w:type="paragraph" w:styleId="Footer">
    <w:name w:val="footer"/>
    <w:basedOn w:val="Normal"/>
    <w:uiPriority w:val="99"/>
    <w:unhideWhenUsed/>
    <w:rsid w:val="7C8C833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Default" w:customStyle="1">
    <w:name w:val="Default"/>
    <w:rsid w:val="00061606"/>
    <w:pPr>
      <w:widowControl w:val="0"/>
      <w:autoSpaceDE w:val="0"/>
      <w:autoSpaceDN w:val="0"/>
      <w:adjustRightInd w:val="0"/>
      <w:spacing w:after="0" w:line="240" w:lineRule="auto"/>
    </w:pPr>
    <w:rPr>
      <w:rFonts w:ascii="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hmd.org.uk/equality-and-diversity/"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recruitment@hmd.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7CE204C00044AADB638CC49091F0B" ma:contentTypeVersion="15" ma:contentTypeDescription="Create a new document." ma:contentTypeScope="" ma:versionID="8666451d2f3f1c274709b9bb895aba85">
  <xsd:schema xmlns:xsd="http://www.w3.org/2001/XMLSchema" xmlns:xs="http://www.w3.org/2001/XMLSchema" xmlns:p="http://schemas.microsoft.com/office/2006/metadata/properties" xmlns:ns2="93e5b558-7404-4bbf-9bfb-358051d36e75" xmlns:ns3="601d34fa-5f8d-4f7b-9c18-79a2d3c05792" targetNamespace="http://schemas.microsoft.com/office/2006/metadata/properties" ma:root="true" ma:fieldsID="bbe1cdf989a26bd1d9f88cdc27d92a7f" ns2:_="" ns3:_="">
    <xsd:import namespace="93e5b558-7404-4bbf-9bfb-358051d36e75"/>
    <xsd:import namespace="601d34fa-5f8d-4f7b-9c18-79a2d3c057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b558-7404-4bbf-9bfb-358051d3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e172ec-b8b5-4e1f-a84f-5b72ca53418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1d34fa-5f8d-4f7b-9c18-79a2d3c057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300175b-33a7-4442-9268-15a5be9d4ca6}" ma:internalName="TaxCatchAll" ma:showField="CatchAllData" ma:web="601d34fa-5f8d-4f7b-9c18-79a2d3c0579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1d34fa-5f8d-4f7b-9c18-79a2d3c05792" xsi:nil="true"/>
    <lcf76f155ced4ddcb4097134ff3c332f xmlns="93e5b558-7404-4bbf-9bfb-358051d36e7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6D0AE-CB43-49B8-BDF2-3CFB7113D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b558-7404-4bbf-9bfb-358051d36e75"/>
    <ds:schemaRef ds:uri="601d34fa-5f8d-4f7b-9c18-79a2d3c05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AFA42-657E-489A-A757-78C100A1C7BB}">
  <ds:schemaRefs>
    <ds:schemaRef ds:uri="http://schemas.microsoft.com/office/2006/metadata/properties"/>
    <ds:schemaRef ds:uri="http://schemas.microsoft.com/office/infopath/2007/PartnerControls"/>
    <ds:schemaRef ds:uri="601d34fa-5f8d-4f7b-9c18-79a2d3c05792"/>
    <ds:schemaRef ds:uri="93e5b558-7404-4bbf-9bfb-358051d36e75"/>
  </ds:schemaRefs>
</ds:datastoreItem>
</file>

<file path=customXml/itemProps3.xml><?xml version="1.0" encoding="utf-8"?>
<ds:datastoreItem xmlns:ds="http://schemas.openxmlformats.org/officeDocument/2006/customXml" ds:itemID="{AA19DE8E-C0D3-4FBC-97D3-A3AE1D80677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Deakin</dc:creator>
  <keywords/>
  <dc:description/>
  <lastModifiedBy>Paul Lopez-Salzedo</lastModifiedBy>
  <revision>9</revision>
  <dcterms:created xsi:type="dcterms:W3CDTF">2026-04-23T08:19:00.0000000Z</dcterms:created>
  <dcterms:modified xsi:type="dcterms:W3CDTF">2026-04-30T14:18:31.8909845Z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0x010100AA37CE204C00044AADB638CC49091F0B</vt:lpwstr>
  </property>
  <property fmtid="{D5CDD505-2E9C-101B-9397-08002B2CF9AE}" pid="3" name="MediaServiceImageTags">
    <vt:lpwstr/>
  </property>
</Properties>
</file>